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</w:p>
    <w:p w:rsidR="00BF3CE1" w:rsidRDefault="00BF3CE1" w:rsidP="00FE4C20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F3CE1">
        <w:rPr>
          <w:rFonts w:ascii="Times New Roman" w:hAnsi="Times New Roman" w:cs="Times New Roman"/>
          <w:b/>
          <w:bCs/>
          <w:sz w:val="28"/>
          <w:szCs w:val="28"/>
        </w:rPr>
        <w:t>Физиче</w:t>
      </w:r>
      <w:r w:rsidR="00627113">
        <w:rPr>
          <w:rFonts w:ascii="Times New Roman" w:hAnsi="Times New Roman" w:cs="Times New Roman"/>
          <w:b/>
          <w:bCs/>
          <w:sz w:val="28"/>
          <w:szCs w:val="28"/>
        </w:rPr>
        <w:t>ская реабилитация детей и подро</w:t>
      </w:r>
      <w:r w:rsidRPr="00BF3CE1">
        <w:rPr>
          <w:rFonts w:ascii="Times New Roman" w:hAnsi="Times New Roman" w:cs="Times New Roman"/>
          <w:b/>
          <w:bCs/>
          <w:sz w:val="28"/>
          <w:szCs w:val="28"/>
        </w:rPr>
        <w:t>стков</w:t>
      </w:r>
      <w:r w:rsidRPr="00BF3C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C20" w:rsidRPr="00BF3CE1" w:rsidRDefault="00BF3CE1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3CE1">
        <w:rPr>
          <w:rFonts w:ascii="Times New Roman" w:hAnsi="Times New Roman" w:cs="Times New Roman"/>
          <w:b/>
          <w:bCs/>
          <w:sz w:val="28"/>
          <w:szCs w:val="28"/>
        </w:rPr>
        <w:t>при болезни печени и желчных путей</w:t>
      </w:r>
    </w:p>
    <w:p w:rsidR="007961A7" w:rsidRPr="007961A7" w:rsidRDefault="007961A7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21CA9" w:rsidRPr="00BF3CE1" w:rsidRDefault="00FE4C20" w:rsidP="00221CA9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B10970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="00221CA9" w:rsidRPr="00221CA9">
        <w:rPr>
          <w:rFonts w:ascii="Times New Roman" w:hAnsi="Times New Roman" w:cs="Times New Roman"/>
          <w:bCs/>
          <w:sz w:val="28"/>
          <w:szCs w:val="28"/>
        </w:rPr>
        <w:t>болезнями печени и желчных путей</w:t>
      </w:r>
    </w:p>
    <w:p w:rsidR="00E97D8F" w:rsidRDefault="00221CA9" w:rsidP="00221CA9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B10970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методикой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проведения реабилитационных мероприятий в детском возрасте.</w:t>
      </w:r>
    </w:p>
    <w:p w:rsidR="00221CA9" w:rsidRDefault="00221CA9" w:rsidP="00B10970">
      <w:pPr>
        <w:pStyle w:val="a4"/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627113" w:rsidRPr="00BE0077" w:rsidRDefault="00627113" w:rsidP="00BE00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5B8">
        <w:rPr>
          <w:rStyle w:val="a3"/>
          <w:rFonts w:ascii="Times New Roman" w:hAnsi="Times New Roman" w:cs="Times New Roman"/>
          <w:b w:val="0"/>
          <w:bCs w:val="0"/>
          <w:i/>
          <w:sz w:val="28"/>
          <w:szCs w:val="28"/>
        </w:rPr>
        <w:t>Гепатит</w:t>
      </w:r>
      <w:r w:rsidR="00841328" w:rsidRPr="003E45B8">
        <w:rPr>
          <w:rStyle w:val="a3"/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 </w:t>
      </w:r>
      <w:r w:rsidR="003E45B8" w:rsidRPr="00630C07">
        <w:rPr>
          <w:rFonts w:ascii="Times New Roman" w:hAnsi="Times New Roman" w:cs="Times New Roman"/>
          <w:sz w:val="28"/>
          <w:szCs w:val="28"/>
        </w:rPr>
        <w:t>–</w:t>
      </w:r>
      <w:r w:rsidR="0084132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E0077">
        <w:rPr>
          <w:rFonts w:ascii="Times New Roman" w:hAnsi="Times New Roman" w:cs="Times New Roman"/>
          <w:sz w:val="28"/>
          <w:szCs w:val="28"/>
        </w:rPr>
        <w:t>воспалительное за</w:t>
      </w:r>
      <w:r w:rsidR="003E45B8">
        <w:rPr>
          <w:rFonts w:ascii="Times New Roman" w:hAnsi="Times New Roman" w:cs="Times New Roman"/>
          <w:sz w:val="28"/>
          <w:szCs w:val="28"/>
        </w:rPr>
        <w:t>болевание печени различной этио</w:t>
      </w:r>
      <w:r w:rsidRPr="00BE0077">
        <w:rPr>
          <w:rFonts w:ascii="Times New Roman" w:hAnsi="Times New Roman" w:cs="Times New Roman"/>
          <w:sz w:val="28"/>
          <w:szCs w:val="28"/>
        </w:rPr>
        <w:t xml:space="preserve">логии, преимущественно инфекционной и токсической. Наибольшее значение имеет вирусный гепатит </w:t>
      </w:r>
      <w:r w:rsidR="003E45B8" w:rsidRPr="00630C07">
        <w:rPr>
          <w:rFonts w:ascii="Times New Roman" w:hAnsi="Times New Roman" w:cs="Times New Roman"/>
          <w:sz w:val="28"/>
          <w:szCs w:val="28"/>
        </w:rPr>
        <w:t>–</w:t>
      </w:r>
      <w:r w:rsidRPr="00BE0077">
        <w:rPr>
          <w:rFonts w:ascii="Times New Roman" w:hAnsi="Times New Roman" w:cs="Times New Roman"/>
          <w:sz w:val="28"/>
          <w:szCs w:val="28"/>
        </w:rPr>
        <w:t xml:space="preserve"> болезнь Боткина, представляющий собою острую инфекционную болез</w:t>
      </w:r>
      <w:r w:rsidR="006F3E1E">
        <w:rPr>
          <w:rFonts w:ascii="Times New Roman" w:hAnsi="Times New Roman" w:cs="Times New Roman"/>
          <w:sz w:val="28"/>
          <w:szCs w:val="28"/>
        </w:rPr>
        <w:t>нь с поражением ретикулоэндоте</w:t>
      </w:r>
      <w:r w:rsidRPr="00BE0077">
        <w:rPr>
          <w:rFonts w:ascii="Times New Roman" w:hAnsi="Times New Roman" w:cs="Times New Roman"/>
          <w:sz w:val="28"/>
          <w:szCs w:val="28"/>
        </w:rPr>
        <w:t>лиальной системы желудочно-кише</w:t>
      </w:r>
      <w:r w:rsidR="003E45B8">
        <w:rPr>
          <w:rFonts w:ascii="Times New Roman" w:hAnsi="Times New Roman" w:cs="Times New Roman"/>
          <w:sz w:val="28"/>
          <w:szCs w:val="28"/>
        </w:rPr>
        <w:t>чного тракта и печени, проявляю</w:t>
      </w:r>
      <w:r w:rsidRPr="00BE0077">
        <w:rPr>
          <w:rFonts w:ascii="Times New Roman" w:hAnsi="Times New Roman" w:cs="Times New Roman"/>
          <w:sz w:val="28"/>
          <w:szCs w:val="28"/>
        </w:rPr>
        <w:t>щуюся более или менее выраженной желтухой.</w:t>
      </w:r>
    </w:p>
    <w:p w:rsidR="00627113" w:rsidRPr="00BE0077" w:rsidRDefault="00627113" w:rsidP="00BE00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Этиология.</w:t>
      </w:r>
      <w:r w:rsidR="00BE0077" w:rsidRPr="00BE0077">
        <w:rPr>
          <w:rFonts w:ascii="Times New Roman" w:hAnsi="Times New Roman" w:cs="Times New Roman"/>
          <w:sz w:val="28"/>
          <w:szCs w:val="28"/>
        </w:rPr>
        <w:t xml:space="preserve"> Возбудитель </w:t>
      </w:r>
      <w:r w:rsidR="003E45B8" w:rsidRPr="00630C07">
        <w:rPr>
          <w:rFonts w:ascii="Times New Roman" w:hAnsi="Times New Roman" w:cs="Times New Roman"/>
          <w:sz w:val="28"/>
          <w:szCs w:val="28"/>
        </w:rPr>
        <w:t>–</w:t>
      </w:r>
      <w:r w:rsidRPr="00BE0077">
        <w:rPr>
          <w:rFonts w:ascii="Times New Roman" w:hAnsi="Times New Roman" w:cs="Times New Roman"/>
          <w:sz w:val="28"/>
          <w:szCs w:val="28"/>
        </w:rPr>
        <w:t xml:space="preserve"> вир</w:t>
      </w:r>
      <w:r w:rsidR="00BE0077">
        <w:rPr>
          <w:rFonts w:ascii="Times New Roman" w:hAnsi="Times New Roman" w:cs="Times New Roman"/>
          <w:sz w:val="28"/>
          <w:szCs w:val="28"/>
        </w:rPr>
        <w:t>ус, хотя в чистом виде он не вы</w:t>
      </w:r>
      <w:r w:rsidRPr="00BE0077">
        <w:rPr>
          <w:rFonts w:ascii="Times New Roman" w:hAnsi="Times New Roman" w:cs="Times New Roman"/>
          <w:sz w:val="28"/>
          <w:szCs w:val="28"/>
        </w:rPr>
        <w:t>делен. Вирусная природа гепатита</w:t>
      </w:r>
      <w:proofErr w:type="gramStart"/>
      <w:r w:rsidRPr="00BE007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3E45B8">
        <w:rPr>
          <w:rFonts w:ascii="Times New Roman" w:hAnsi="Times New Roman" w:cs="Times New Roman"/>
          <w:sz w:val="28"/>
          <w:szCs w:val="28"/>
        </w:rPr>
        <w:t xml:space="preserve"> и В доказывается методами им</w:t>
      </w:r>
      <w:r w:rsidRPr="00BE0077">
        <w:rPr>
          <w:rFonts w:ascii="Times New Roman" w:hAnsi="Times New Roman" w:cs="Times New Roman"/>
          <w:sz w:val="28"/>
          <w:szCs w:val="28"/>
        </w:rPr>
        <w:t>мунной электрон</w:t>
      </w:r>
      <w:r w:rsidR="006F3E1E">
        <w:rPr>
          <w:rFonts w:ascii="Times New Roman" w:hAnsi="Times New Roman" w:cs="Times New Roman"/>
          <w:sz w:val="28"/>
          <w:szCs w:val="28"/>
        </w:rPr>
        <w:t xml:space="preserve">ной микроскопии, </w:t>
      </w:r>
      <w:proofErr w:type="spellStart"/>
      <w:r w:rsidR="006F3E1E">
        <w:rPr>
          <w:rFonts w:ascii="Times New Roman" w:hAnsi="Times New Roman" w:cs="Times New Roman"/>
          <w:sz w:val="28"/>
          <w:szCs w:val="28"/>
        </w:rPr>
        <w:t>инфекционностью</w:t>
      </w:r>
      <w:proofErr w:type="spellEnd"/>
      <w:r w:rsidR="003E45B8">
        <w:rPr>
          <w:rFonts w:ascii="Times New Roman" w:hAnsi="Times New Roman" w:cs="Times New Roman"/>
          <w:sz w:val="28"/>
          <w:szCs w:val="28"/>
        </w:rPr>
        <w:t xml:space="preserve"> фильтратов вы</w:t>
      </w:r>
      <w:r w:rsidRPr="00BE0077">
        <w:rPr>
          <w:rFonts w:ascii="Times New Roman" w:hAnsi="Times New Roman" w:cs="Times New Roman"/>
          <w:sz w:val="28"/>
          <w:szCs w:val="28"/>
        </w:rPr>
        <w:t>делений больных и нахождением в крови больных специфических антигенов. Гепатит</w:t>
      </w:r>
      <w:proofErr w:type="gramStart"/>
      <w:r w:rsidRPr="00BE007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E0077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BE0077">
        <w:rPr>
          <w:rFonts w:ascii="Times New Roman" w:hAnsi="Times New Roman" w:cs="Times New Roman"/>
          <w:sz w:val="28"/>
          <w:szCs w:val="28"/>
        </w:rPr>
        <w:t>группе кишечных инфекций, источ</w:t>
      </w:r>
      <w:r w:rsidRPr="00BE0077">
        <w:rPr>
          <w:rFonts w:ascii="Times New Roman" w:hAnsi="Times New Roman" w:cs="Times New Roman"/>
          <w:sz w:val="28"/>
          <w:szCs w:val="28"/>
        </w:rPr>
        <w:t>ником заболевания является больной</w:t>
      </w:r>
      <w:r w:rsidR="00BE0077">
        <w:rPr>
          <w:rFonts w:ascii="Times New Roman" w:hAnsi="Times New Roman" w:cs="Times New Roman"/>
          <w:sz w:val="28"/>
          <w:szCs w:val="28"/>
        </w:rPr>
        <w:t xml:space="preserve"> человек. При гепатите</w:t>
      </w:r>
      <w:proofErr w:type="gramStart"/>
      <w:r w:rsidR="00BE007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BE0077">
        <w:rPr>
          <w:rFonts w:ascii="Times New Roman" w:hAnsi="Times New Roman" w:cs="Times New Roman"/>
          <w:sz w:val="28"/>
          <w:szCs w:val="28"/>
        </w:rPr>
        <w:t xml:space="preserve"> зараже</w:t>
      </w:r>
      <w:r w:rsidRPr="00BE0077">
        <w:rPr>
          <w:rFonts w:ascii="Times New Roman" w:hAnsi="Times New Roman" w:cs="Times New Roman"/>
          <w:sz w:val="28"/>
          <w:szCs w:val="28"/>
        </w:rPr>
        <w:t>ние происходит парентеральным путем.</w:t>
      </w:r>
    </w:p>
    <w:p w:rsidR="00627113" w:rsidRPr="00BE0077" w:rsidRDefault="00627113" w:rsidP="00BE00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Патогенез</w:t>
      </w:r>
      <w:r w:rsidRPr="00BE0077">
        <w:rPr>
          <w:rFonts w:ascii="Times New Roman" w:hAnsi="Times New Roman" w:cs="Times New Roman"/>
          <w:sz w:val="28"/>
          <w:szCs w:val="28"/>
        </w:rPr>
        <w:t xml:space="preserve"> вирусного гепати</w:t>
      </w:r>
      <w:r w:rsidR="00BE0077">
        <w:rPr>
          <w:rFonts w:ascii="Times New Roman" w:hAnsi="Times New Roman" w:cs="Times New Roman"/>
          <w:sz w:val="28"/>
          <w:szCs w:val="28"/>
        </w:rPr>
        <w:t>та выяснен не</w:t>
      </w:r>
      <w:r w:rsidR="006F3E1E">
        <w:rPr>
          <w:rFonts w:ascii="Times New Roman" w:hAnsi="Times New Roman" w:cs="Times New Roman"/>
          <w:sz w:val="28"/>
          <w:szCs w:val="28"/>
        </w:rPr>
        <w:t xml:space="preserve"> </w:t>
      </w:r>
      <w:r w:rsidR="00BE0077">
        <w:rPr>
          <w:rFonts w:ascii="Times New Roman" w:hAnsi="Times New Roman" w:cs="Times New Roman"/>
          <w:sz w:val="28"/>
          <w:szCs w:val="28"/>
        </w:rPr>
        <w:t>полностью. На перв</w:t>
      </w:r>
      <w:r w:rsidRPr="00BE0077">
        <w:rPr>
          <w:rFonts w:ascii="Times New Roman" w:hAnsi="Times New Roman" w:cs="Times New Roman"/>
          <w:sz w:val="28"/>
          <w:szCs w:val="28"/>
        </w:rPr>
        <w:t xml:space="preserve">ом этапе развивается реакция внедрения вируса в организм. Затем следует фаза репродукции вируса, </w:t>
      </w:r>
      <w:r w:rsidR="00BE0077">
        <w:rPr>
          <w:rFonts w:ascii="Times New Roman" w:hAnsi="Times New Roman" w:cs="Times New Roman"/>
          <w:sz w:val="28"/>
          <w:szCs w:val="28"/>
        </w:rPr>
        <w:t>происходящая, вероятно, в лимфа</w:t>
      </w:r>
      <w:r w:rsidRPr="00BE0077">
        <w:rPr>
          <w:rFonts w:ascii="Times New Roman" w:hAnsi="Times New Roman" w:cs="Times New Roman"/>
          <w:sz w:val="28"/>
          <w:szCs w:val="28"/>
        </w:rPr>
        <w:t xml:space="preserve">тических узлах кишечника. Важнейшее место в патогенезе занимают </w:t>
      </w:r>
      <w:proofErr w:type="spellStart"/>
      <w:r w:rsidRPr="00BE0077">
        <w:rPr>
          <w:rFonts w:ascii="Times New Roman" w:hAnsi="Times New Roman" w:cs="Times New Roman"/>
          <w:sz w:val="28"/>
          <w:szCs w:val="28"/>
        </w:rPr>
        <w:t>генерализованное</w:t>
      </w:r>
      <w:proofErr w:type="spellEnd"/>
      <w:r w:rsidRPr="00BE0077">
        <w:rPr>
          <w:rFonts w:ascii="Times New Roman" w:hAnsi="Times New Roman" w:cs="Times New Roman"/>
          <w:sz w:val="28"/>
          <w:szCs w:val="28"/>
        </w:rPr>
        <w:t xml:space="preserve"> поражение ви</w:t>
      </w:r>
      <w:r w:rsidR="00BE0077">
        <w:rPr>
          <w:rFonts w:ascii="Times New Roman" w:hAnsi="Times New Roman" w:cs="Times New Roman"/>
          <w:sz w:val="28"/>
          <w:szCs w:val="28"/>
        </w:rPr>
        <w:t>русом ретикулоэндотелиальной си</w:t>
      </w:r>
      <w:r w:rsidRPr="00BE0077">
        <w:rPr>
          <w:rFonts w:ascii="Times New Roman" w:hAnsi="Times New Roman" w:cs="Times New Roman"/>
          <w:sz w:val="28"/>
          <w:szCs w:val="28"/>
        </w:rPr>
        <w:t>стемы и вторичная репродукция виру</w:t>
      </w:r>
      <w:r w:rsidR="00BE0077">
        <w:rPr>
          <w:rFonts w:ascii="Times New Roman" w:hAnsi="Times New Roman" w:cs="Times New Roman"/>
          <w:sz w:val="28"/>
          <w:szCs w:val="28"/>
        </w:rPr>
        <w:t>са в клетках этой системы, пора</w:t>
      </w:r>
      <w:r w:rsidRPr="00BE0077">
        <w:rPr>
          <w:rFonts w:ascii="Times New Roman" w:hAnsi="Times New Roman" w:cs="Times New Roman"/>
          <w:sz w:val="28"/>
          <w:szCs w:val="28"/>
        </w:rPr>
        <w:t>жение клеток печени и их перестройка на выработку вирусных белков, развитие аутоиммунных реакций. Клиническую картину определяет поражение печени.</w:t>
      </w:r>
    </w:p>
    <w:p w:rsidR="00627113" w:rsidRPr="00BE0077" w:rsidRDefault="00627113" w:rsidP="00BE00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Клиника</w:t>
      </w:r>
      <w:r w:rsid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.</w:t>
      </w:r>
      <w:r w:rsidRPr="00BE0077">
        <w:rPr>
          <w:rFonts w:ascii="Times New Roman" w:hAnsi="Times New Roman" w:cs="Times New Roman"/>
          <w:sz w:val="28"/>
          <w:szCs w:val="28"/>
        </w:rPr>
        <w:t xml:space="preserve"> У детей чаще отмеч</w:t>
      </w:r>
      <w:r w:rsidR="004A2F09">
        <w:rPr>
          <w:rFonts w:ascii="Times New Roman" w:hAnsi="Times New Roman" w:cs="Times New Roman"/>
          <w:sz w:val="28"/>
          <w:szCs w:val="28"/>
        </w:rPr>
        <w:t>аются острое начало, подъем тем</w:t>
      </w:r>
      <w:bookmarkStart w:id="0" w:name="_GoBack"/>
      <w:bookmarkEnd w:id="0"/>
      <w:r w:rsidRPr="00BE0077">
        <w:rPr>
          <w:rFonts w:ascii="Times New Roman" w:hAnsi="Times New Roman" w:cs="Times New Roman"/>
          <w:sz w:val="28"/>
          <w:szCs w:val="28"/>
        </w:rPr>
        <w:t xml:space="preserve">пературы. В </w:t>
      </w:r>
      <w:proofErr w:type="spellStart"/>
      <w:r w:rsidRPr="00BE0077">
        <w:rPr>
          <w:rFonts w:ascii="Times New Roman" w:hAnsi="Times New Roman" w:cs="Times New Roman"/>
          <w:sz w:val="28"/>
          <w:szCs w:val="28"/>
        </w:rPr>
        <w:t>преджелтушном</w:t>
      </w:r>
      <w:proofErr w:type="spellEnd"/>
      <w:r w:rsidRPr="00BE0077">
        <w:rPr>
          <w:rFonts w:ascii="Times New Roman" w:hAnsi="Times New Roman" w:cs="Times New Roman"/>
          <w:sz w:val="28"/>
          <w:szCs w:val="28"/>
        </w:rPr>
        <w:t xml:space="preserve"> периоде ребенок становится вялым, раз</w:t>
      </w:r>
      <w:r w:rsidRPr="00BE0077">
        <w:rPr>
          <w:rFonts w:ascii="Times New Roman" w:hAnsi="Times New Roman" w:cs="Times New Roman"/>
          <w:sz w:val="28"/>
          <w:szCs w:val="28"/>
        </w:rPr>
        <w:softHyphen/>
        <w:t>дражительным. Отмечаются диспепсические расстройства: понижение аппетита, тошнота, иногда рвота, боли в животе. При обследовании могут быть обнаружены увеличенная печень, изменение цвета мочи и кала. Желтуха быстро нарастает и держится 2</w:t>
      </w:r>
      <w:r w:rsidR="00BE0077">
        <w:rPr>
          <w:rFonts w:ascii="Times New Roman" w:hAnsi="Times New Roman" w:cs="Times New Roman"/>
          <w:sz w:val="28"/>
          <w:szCs w:val="28"/>
        </w:rPr>
        <w:t>-</w:t>
      </w:r>
      <w:r w:rsidRPr="00BE0077">
        <w:rPr>
          <w:rFonts w:ascii="Times New Roman" w:hAnsi="Times New Roman" w:cs="Times New Roman"/>
          <w:sz w:val="28"/>
          <w:szCs w:val="28"/>
        </w:rPr>
        <w:t>3 нед</w:t>
      </w:r>
      <w:r w:rsidR="00BE0077">
        <w:rPr>
          <w:rFonts w:ascii="Times New Roman" w:hAnsi="Times New Roman" w:cs="Times New Roman"/>
          <w:sz w:val="28"/>
          <w:szCs w:val="28"/>
        </w:rPr>
        <w:t>ели</w:t>
      </w:r>
      <w:r w:rsidRPr="00BE0077">
        <w:rPr>
          <w:rFonts w:ascii="Times New Roman" w:hAnsi="Times New Roman" w:cs="Times New Roman"/>
          <w:sz w:val="28"/>
          <w:szCs w:val="28"/>
        </w:rPr>
        <w:t xml:space="preserve">. Диагностика сложна в </w:t>
      </w:r>
      <w:proofErr w:type="spellStart"/>
      <w:r w:rsidRPr="00BE0077">
        <w:rPr>
          <w:rFonts w:ascii="Times New Roman" w:hAnsi="Times New Roman" w:cs="Times New Roman"/>
          <w:sz w:val="28"/>
          <w:szCs w:val="28"/>
        </w:rPr>
        <w:t>преджелтушном</w:t>
      </w:r>
      <w:proofErr w:type="spellEnd"/>
      <w:r w:rsidRPr="00BE0077">
        <w:rPr>
          <w:rFonts w:ascii="Times New Roman" w:hAnsi="Times New Roman" w:cs="Times New Roman"/>
          <w:sz w:val="28"/>
          <w:szCs w:val="28"/>
        </w:rPr>
        <w:t xml:space="preserve"> периоде и в случаях </w:t>
      </w:r>
      <w:proofErr w:type="spellStart"/>
      <w:r w:rsidRPr="00BE0077">
        <w:rPr>
          <w:rFonts w:ascii="Times New Roman" w:hAnsi="Times New Roman" w:cs="Times New Roman"/>
          <w:sz w:val="28"/>
          <w:szCs w:val="28"/>
        </w:rPr>
        <w:t>безжелтушных</w:t>
      </w:r>
      <w:proofErr w:type="spellEnd"/>
      <w:r w:rsidRPr="00BE0077">
        <w:rPr>
          <w:rFonts w:ascii="Times New Roman" w:hAnsi="Times New Roman" w:cs="Times New Roman"/>
          <w:sz w:val="28"/>
          <w:szCs w:val="28"/>
        </w:rPr>
        <w:t xml:space="preserve"> и стертых форм. Характерны повыш</w:t>
      </w:r>
      <w:r w:rsidR="00BE0077">
        <w:rPr>
          <w:rFonts w:ascii="Times New Roman" w:hAnsi="Times New Roman" w:cs="Times New Roman"/>
          <w:sz w:val="28"/>
          <w:szCs w:val="28"/>
        </w:rPr>
        <w:t>ение активности ферментов, повы</w:t>
      </w:r>
      <w:r w:rsidRPr="00BE0077">
        <w:rPr>
          <w:rFonts w:ascii="Times New Roman" w:hAnsi="Times New Roman" w:cs="Times New Roman"/>
          <w:sz w:val="28"/>
          <w:szCs w:val="28"/>
        </w:rPr>
        <w:t>шение содержания Р-липопротеидов, тимоловая проба положительная. Увеличение содержания билирубин</w:t>
      </w:r>
      <w:r w:rsidR="00BE0077">
        <w:rPr>
          <w:rFonts w:ascii="Times New Roman" w:hAnsi="Times New Roman" w:cs="Times New Roman"/>
          <w:sz w:val="28"/>
          <w:szCs w:val="28"/>
        </w:rPr>
        <w:t>а наблюдается лишь в начале жел</w:t>
      </w:r>
      <w:r w:rsidRPr="00BE0077">
        <w:rPr>
          <w:rFonts w:ascii="Times New Roman" w:hAnsi="Times New Roman" w:cs="Times New Roman"/>
          <w:sz w:val="28"/>
          <w:szCs w:val="28"/>
        </w:rPr>
        <w:t>тушного периода.</w:t>
      </w:r>
    </w:p>
    <w:p w:rsidR="00627113" w:rsidRPr="00BE0077" w:rsidRDefault="00BE0077" w:rsidP="00BE00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В лечении гепатита г</w:t>
      </w:r>
      <w:r w:rsidR="00627113" w:rsidRPr="00BE0077">
        <w:rPr>
          <w:rFonts w:ascii="Times New Roman" w:hAnsi="Times New Roman" w:cs="Times New Roman"/>
          <w:sz w:val="28"/>
          <w:szCs w:val="28"/>
        </w:rPr>
        <w:t>оспитализация</w:t>
      </w:r>
      <w:r>
        <w:rPr>
          <w:rFonts w:ascii="Times New Roman" w:hAnsi="Times New Roman" w:cs="Times New Roman"/>
          <w:sz w:val="28"/>
          <w:szCs w:val="28"/>
        </w:rPr>
        <w:t xml:space="preserve"> обязательна. Режим щадящий, со</w:t>
      </w:r>
      <w:r w:rsidR="00627113" w:rsidRPr="00BE0077">
        <w:rPr>
          <w:rFonts w:ascii="Times New Roman" w:hAnsi="Times New Roman" w:cs="Times New Roman"/>
          <w:sz w:val="28"/>
          <w:szCs w:val="28"/>
        </w:rPr>
        <w:t>блюдение постельного режима с ог</w:t>
      </w:r>
      <w:r w:rsidR="003E45B8">
        <w:rPr>
          <w:rFonts w:ascii="Times New Roman" w:hAnsi="Times New Roman" w:cs="Times New Roman"/>
          <w:sz w:val="28"/>
          <w:szCs w:val="28"/>
        </w:rPr>
        <w:t>раничением физических и психиче</w:t>
      </w:r>
      <w:r w:rsidR="00627113" w:rsidRPr="00BE0077">
        <w:rPr>
          <w:rFonts w:ascii="Times New Roman" w:hAnsi="Times New Roman" w:cs="Times New Roman"/>
          <w:sz w:val="28"/>
          <w:szCs w:val="28"/>
        </w:rPr>
        <w:t>ских нагрузок во многом определяет благоприятный исход. Диета больных полноценная и высококало</w:t>
      </w:r>
      <w:r>
        <w:rPr>
          <w:rFonts w:ascii="Times New Roman" w:hAnsi="Times New Roman" w:cs="Times New Roman"/>
          <w:sz w:val="28"/>
          <w:szCs w:val="28"/>
        </w:rPr>
        <w:t>рийная, ограничение белков допу</w:t>
      </w:r>
      <w:r w:rsidR="00627113" w:rsidRPr="00BE0077">
        <w:rPr>
          <w:rFonts w:ascii="Times New Roman" w:hAnsi="Times New Roman" w:cs="Times New Roman"/>
          <w:sz w:val="28"/>
          <w:szCs w:val="28"/>
        </w:rPr>
        <w:t>скается лишь при тяжелых формах.</w:t>
      </w:r>
      <w:r>
        <w:rPr>
          <w:rFonts w:ascii="Times New Roman" w:hAnsi="Times New Roman" w:cs="Times New Roman"/>
          <w:sz w:val="28"/>
          <w:szCs w:val="28"/>
        </w:rPr>
        <w:t xml:space="preserve"> Назначаются обильное питье, ще</w:t>
      </w:r>
      <w:r w:rsidR="00627113" w:rsidRPr="00BE0077">
        <w:rPr>
          <w:rFonts w:ascii="Times New Roman" w:hAnsi="Times New Roman" w:cs="Times New Roman"/>
          <w:sz w:val="28"/>
          <w:szCs w:val="28"/>
        </w:rPr>
        <w:t xml:space="preserve">лочные минеральные воды, поливитамины. Целесообразно введение желчегонных и </w:t>
      </w:r>
      <w:r w:rsidR="00627113" w:rsidRPr="00BE0077">
        <w:rPr>
          <w:rFonts w:ascii="Times New Roman" w:hAnsi="Times New Roman" w:cs="Times New Roman"/>
          <w:sz w:val="28"/>
          <w:szCs w:val="28"/>
        </w:rPr>
        <w:lastRenderedPageBreak/>
        <w:t>послабляющих сред</w:t>
      </w:r>
      <w:r>
        <w:rPr>
          <w:rFonts w:ascii="Times New Roman" w:hAnsi="Times New Roman" w:cs="Times New Roman"/>
          <w:sz w:val="28"/>
          <w:szCs w:val="28"/>
        </w:rPr>
        <w:t>ств. При тяжелых гепатитах хоро</w:t>
      </w:r>
      <w:r w:rsidR="00627113" w:rsidRPr="00BE0077">
        <w:rPr>
          <w:rFonts w:ascii="Times New Roman" w:hAnsi="Times New Roman" w:cs="Times New Roman"/>
          <w:sz w:val="28"/>
          <w:szCs w:val="28"/>
        </w:rPr>
        <w:t xml:space="preserve">ший эффект дают </w:t>
      </w:r>
      <w:proofErr w:type="spellStart"/>
      <w:r w:rsidR="00627113" w:rsidRPr="00BE0077">
        <w:rPr>
          <w:rFonts w:ascii="Times New Roman" w:hAnsi="Times New Roman" w:cs="Times New Roman"/>
          <w:sz w:val="28"/>
          <w:szCs w:val="28"/>
        </w:rPr>
        <w:t>глюкокортикостероидные</w:t>
      </w:r>
      <w:proofErr w:type="spellEnd"/>
      <w:r w:rsidR="00627113" w:rsidRPr="00BE0077">
        <w:rPr>
          <w:rFonts w:ascii="Times New Roman" w:hAnsi="Times New Roman" w:cs="Times New Roman"/>
          <w:sz w:val="28"/>
          <w:szCs w:val="28"/>
        </w:rPr>
        <w:t xml:space="preserve"> препараты.</w:t>
      </w:r>
    </w:p>
    <w:p w:rsidR="00627113" w:rsidRPr="00BE0077" w:rsidRDefault="00627113" w:rsidP="00BE00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Лечебная физ</w:t>
      </w:r>
      <w:r w:rsid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 xml:space="preserve">ическая </w:t>
      </w:r>
      <w:r w:rsidRP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культура</w:t>
      </w:r>
      <w:r w:rsidRPr="00BE0077">
        <w:rPr>
          <w:rFonts w:ascii="Times New Roman" w:hAnsi="Times New Roman" w:cs="Times New Roman"/>
          <w:sz w:val="28"/>
          <w:szCs w:val="28"/>
        </w:rPr>
        <w:t xml:space="preserve"> в</w:t>
      </w:r>
      <w:r w:rsidR="003E45B8">
        <w:rPr>
          <w:rFonts w:ascii="Times New Roman" w:hAnsi="Times New Roman" w:cs="Times New Roman"/>
          <w:sz w:val="28"/>
          <w:szCs w:val="28"/>
        </w:rPr>
        <w:t xml:space="preserve"> остром периоде заболевания про</w:t>
      </w:r>
      <w:r w:rsidRPr="00BE0077">
        <w:rPr>
          <w:rFonts w:ascii="Times New Roman" w:hAnsi="Times New Roman" w:cs="Times New Roman"/>
          <w:sz w:val="28"/>
          <w:szCs w:val="28"/>
        </w:rPr>
        <w:t>тивопоказана, в периоде реконвалесценции назначается как средство стимулирующей терапии при отсут</w:t>
      </w:r>
      <w:r w:rsidR="00BE0077">
        <w:rPr>
          <w:rFonts w:ascii="Times New Roman" w:hAnsi="Times New Roman" w:cs="Times New Roman"/>
          <w:sz w:val="28"/>
          <w:szCs w:val="28"/>
        </w:rPr>
        <w:t>ствии выраженных изменений пече</w:t>
      </w:r>
      <w:r w:rsidRPr="00BE0077">
        <w:rPr>
          <w:rFonts w:ascii="Times New Roman" w:hAnsi="Times New Roman" w:cs="Times New Roman"/>
          <w:sz w:val="28"/>
          <w:szCs w:val="28"/>
        </w:rPr>
        <w:t xml:space="preserve">ни. После восстановления ее структуры и функции, что происходит обычно через </w:t>
      </w:r>
      <w:r w:rsid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6-</w:t>
      </w:r>
      <w:r w:rsidRP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12</w:t>
      </w:r>
      <w:r w:rsidR="00BE0077">
        <w:rPr>
          <w:rFonts w:ascii="Times New Roman" w:hAnsi="Times New Roman" w:cs="Times New Roman"/>
          <w:sz w:val="28"/>
          <w:szCs w:val="28"/>
        </w:rPr>
        <w:t xml:space="preserve"> месяцев после исчезновения желтухи</w:t>
      </w:r>
      <w:r w:rsidRPr="00BE0077">
        <w:rPr>
          <w:rFonts w:ascii="Times New Roman" w:hAnsi="Times New Roman" w:cs="Times New Roman"/>
          <w:sz w:val="28"/>
          <w:szCs w:val="28"/>
        </w:rPr>
        <w:t>, ребенок может быть допущен к занятиям по физи</w:t>
      </w:r>
      <w:r w:rsidR="00BE0077">
        <w:rPr>
          <w:rFonts w:ascii="Times New Roman" w:hAnsi="Times New Roman" w:cs="Times New Roman"/>
          <w:sz w:val="28"/>
          <w:szCs w:val="28"/>
        </w:rPr>
        <w:t>ческой культуре врачом, занимаю</w:t>
      </w:r>
      <w:r w:rsidRPr="00BE0077">
        <w:rPr>
          <w:rFonts w:ascii="Times New Roman" w:hAnsi="Times New Roman" w:cs="Times New Roman"/>
          <w:sz w:val="28"/>
          <w:szCs w:val="28"/>
        </w:rPr>
        <w:t>щимся диспансеризацией, и школьным врачом.</w:t>
      </w:r>
    </w:p>
    <w:p w:rsidR="00627113" w:rsidRPr="00BE0077" w:rsidRDefault="00BE0077" w:rsidP="00BE00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5B8">
        <w:rPr>
          <w:rFonts w:ascii="Times New Roman" w:hAnsi="Times New Roman" w:cs="Times New Roman"/>
          <w:i/>
          <w:sz w:val="28"/>
          <w:szCs w:val="28"/>
        </w:rPr>
        <w:t>Гепатит хронический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5B8" w:rsidRPr="00630C07">
        <w:rPr>
          <w:rFonts w:ascii="Times New Roman" w:hAnsi="Times New Roman" w:cs="Times New Roman"/>
          <w:sz w:val="28"/>
          <w:szCs w:val="28"/>
        </w:rPr>
        <w:t>–</w:t>
      </w:r>
      <w:r w:rsidR="00627113" w:rsidRPr="00BE0077">
        <w:rPr>
          <w:rFonts w:ascii="Times New Roman" w:hAnsi="Times New Roman" w:cs="Times New Roman"/>
          <w:sz w:val="28"/>
          <w:szCs w:val="28"/>
        </w:rPr>
        <w:t xml:space="preserve"> деструктивно-некротический процесс, развивающийся как следствие вирусного гепатита или других хронических инфекций и заболеваний.</w:t>
      </w:r>
    </w:p>
    <w:p w:rsidR="00627113" w:rsidRPr="00BE0077" w:rsidRDefault="00627113" w:rsidP="00BE00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Патогенез</w:t>
      </w:r>
      <w:r w:rsidRPr="00BE0077">
        <w:rPr>
          <w:rFonts w:ascii="Times New Roman" w:hAnsi="Times New Roman" w:cs="Times New Roman"/>
          <w:sz w:val="28"/>
          <w:szCs w:val="28"/>
        </w:rPr>
        <w:t xml:space="preserve"> хронического</w:t>
      </w:r>
      <w:r w:rsidR="00BE0077">
        <w:rPr>
          <w:rFonts w:ascii="Times New Roman" w:hAnsi="Times New Roman" w:cs="Times New Roman"/>
          <w:sz w:val="28"/>
          <w:szCs w:val="28"/>
        </w:rPr>
        <w:t xml:space="preserve"> гепатита обусловлен как аутоим</w:t>
      </w:r>
      <w:r w:rsidRPr="00BE0077">
        <w:rPr>
          <w:rFonts w:ascii="Times New Roman" w:hAnsi="Times New Roman" w:cs="Times New Roman"/>
          <w:sz w:val="28"/>
          <w:szCs w:val="28"/>
        </w:rPr>
        <w:t xml:space="preserve">мунными процессами при </w:t>
      </w:r>
      <w:proofErr w:type="spellStart"/>
      <w:r w:rsidRPr="00BE0077">
        <w:rPr>
          <w:rFonts w:ascii="Times New Roman" w:hAnsi="Times New Roman" w:cs="Times New Roman"/>
          <w:sz w:val="28"/>
          <w:szCs w:val="28"/>
        </w:rPr>
        <w:t>персистировании</w:t>
      </w:r>
      <w:proofErr w:type="spellEnd"/>
      <w:r w:rsidRPr="00BE0077">
        <w:rPr>
          <w:rFonts w:ascii="Times New Roman" w:hAnsi="Times New Roman" w:cs="Times New Roman"/>
          <w:sz w:val="28"/>
          <w:szCs w:val="28"/>
        </w:rPr>
        <w:t xml:space="preserve"> вируса в ткани печени, так и факторами, вызывающими ослабление детского</w:t>
      </w:r>
      <w:r w:rsidR="00BE0077">
        <w:rPr>
          <w:rFonts w:ascii="Times New Roman" w:hAnsi="Times New Roman" w:cs="Times New Roman"/>
          <w:sz w:val="28"/>
          <w:szCs w:val="28"/>
        </w:rPr>
        <w:t xml:space="preserve"> организма. Наибо</w:t>
      </w:r>
      <w:r w:rsidRPr="00BE0077">
        <w:rPr>
          <w:rFonts w:ascii="Times New Roman" w:hAnsi="Times New Roman" w:cs="Times New Roman"/>
          <w:sz w:val="28"/>
          <w:szCs w:val="28"/>
        </w:rPr>
        <w:t xml:space="preserve">лее важны в развитии заболевания </w:t>
      </w:r>
      <w:r w:rsidR="004E3053">
        <w:rPr>
          <w:rFonts w:ascii="Times New Roman" w:hAnsi="Times New Roman" w:cs="Times New Roman"/>
          <w:sz w:val="28"/>
          <w:szCs w:val="28"/>
        </w:rPr>
        <w:t>деструкция паренхимы печени, на</w:t>
      </w:r>
      <w:r w:rsidRPr="00BE0077">
        <w:rPr>
          <w:rFonts w:ascii="Times New Roman" w:hAnsi="Times New Roman" w:cs="Times New Roman"/>
          <w:sz w:val="28"/>
          <w:szCs w:val="28"/>
        </w:rPr>
        <w:t xml:space="preserve">рушения микроциркуляции, </w:t>
      </w:r>
      <w:proofErr w:type="spellStart"/>
      <w:r w:rsidRPr="00BE0077">
        <w:rPr>
          <w:rFonts w:ascii="Times New Roman" w:hAnsi="Times New Roman" w:cs="Times New Roman"/>
          <w:sz w:val="28"/>
          <w:szCs w:val="28"/>
        </w:rPr>
        <w:t>холестаз</w:t>
      </w:r>
      <w:proofErr w:type="spellEnd"/>
      <w:r w:rsidRPr="00BE0077">
        <w:rPr>
          <w:rFonts w:ascii="Times New Roman" w:hAnsi="Times New Roman" w:cs="Times New Roman"/>
          <w:sz w:val="28"/>
          <w:szCs w:val="28"/>
        </w:rPr>
        <w:t>.</w:t>
      </w:r>
    </w:p>
    <w:p w:rsidR="00627113" w:rsidRPr="00BE0077" w:rsidRDefault="00627113" w:rsidP="00BE00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Клиника.</w:t>
      </w:r>
      <w:r w:rsidRPr="00BE0077">
        <w:rPr>
          <w:rFonts w:ascii="Times New Roman" w:hAnsi="Times New Roman" w:cs="Times New Roman"/>
          <w:sz w:val="28"/>
          <w:szCs w:val="28"/>
        </w:rPr>
        <w:t xml:space="preserve"> Хронический гепати</w:t>
      </w:r>
      <w:r w:rsidR="00BE0077">
        <w:rPr>
          <w:rFonts w:ascii="Times New Roman" w:hAnsi="Times New Roman" w:cs="Times New Roman"/>
          <w:sz w:val="28"/>
          <w:szCs w:val="28"/>
        </w:rPr>
        <w:t>т характеризуется стертой клини</w:t>
      </w:r>
      <w:r w:rsidRPr="00BE0077">
        <w:rPr>
          <w:rFonts w:ascii="Times New Roman" w:hAnsi="Times New Roman" w:cs="Times New Roman"/>
          <w:sz w:val="28"/>
          <w:szCs w:val="28"/>
        </w:rPr>
        <w:t>ческой картиной и латентным те</w:t>
      </w:r>
      <w:r w:rsidR="004E3053">
        <w:rPr>
          <w:rFonts w:ascii="Times New Roman" w:hAnsi="Times New Roman" w:cs="Times New Roman"/>
          <w:sz w:val="28"/>
          <w:szCs w:val="28"/>
        </w:rPr>
        <w:t>чением. У больных отмечаются вя</w:t>
      </w:r>
      <w:r w:rsidRPr="00BE0077">
        <w:rPr>
          <w:rFonts w:ascii="Times New Roman" w:hAnsi="Times New Roman" w:cs="Times New Roman"/>
          <w:sz w:val="28"/>
          <w:szCs w:val="28"/>
        </w:rPr>
        <w:t>лость, слабость, быстрая утомляемость. Печень увеличена в размерах, слегка болезненна. Развиваются дисп</w:t>
      </w:r>
      <w:r w:rsidR="004E3053">
        <w:rPr>
          <w:rFonts w:ascii="Times New Roman" w:hAnsi="Times New Roman" w:cs="Times New Roman"/>
          <w:sz w:val="28"/>
          <w:szCs w:val="28"/>
        </w:rPr>
        <w:t>епсические расстройства, пониже</w:t>
      </w:r>
      <w:r w:rsidRPr="00BE0077">
        <w:rPr>
          <w:rFonts w:ascii="Times New Roman" w:hAnsi="Times New Roman" w:cs="Times New Roman"/>
          <w:sz w:val="28"/>
          <w:szCs w:val="28"/>
        </w:rPr>
        <w:t xml:space="preserve">ние аппетита, боли в животе. Лабораторно определяются нарушения функции печени, </w:t>
      </w:r>
      <w:proofErr w:type="spellStart"/>
      <w:r w:rsidRPr="00BE0077">
        <w:rPr>
          <w:rFonts w:ascii="Times New Roman" w:hAnsi="Times New Roman" w:cs="Times New Roman"/>
          <w:sz w:val="28"/>
          <w:szCs w:val="28"/>
        </w:rPr>
        <w:t>диспротеинемия</w:t>
      </w:r>
      <w:proofErr w:type="spellEnd"/>
      <w:r w:rsidRPr="00BE00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0077">
        <w:rPr>
          <w:rFonts w:ascii="Times New Roman" w:hAnsi="Times New Roman" w:cs="Times New Roman"/>
          <w:sz w:val="28"/>
          <w:szCs w:val="28"/>
        </w:rPr>
        <w:t>г</w:t>
      </w:r>
      <w:r w:rsidR="004E3053">
        <w:rPr>
          <w:rFonts w:ascii="Times New Roman" w:hAnsi="Times New Roman" w:cs="Times New Roman"/>
          <w:sz w:val="28"/>
          <w:szCs w:val="28"/>
        </w:rPr>
        <w:t>ипергаммаглобулинемия</w:t>
      </w:r>
      <w:proofErr w:type="spellEnd"/>
      <w:r w:rsidR="004E3053">
        <w:rPr>
          <w:rFonts w:ascii="Times New Roman" w:hAnsi="Times New Roman" w:cs="Times New Roman"/>
          <w:sz w:val="28"/>
          <w:szCs w:val="28"/>
        </w:rPr>
        <w:t>, увеличен</w:t>
      </w:r>
      <w:r w:rsidRPr="00BE0077">
        <w:rPr>
          <w:rFonts w:ascii="Times New Roman" w:hAnsi="Times New Roman" w:cs="Times New Roman"/>
          <w:sz w:val="28"/>
          <w:szCs w:val="28"/>
        </w:rPr>
        <w:t xml:space="preserve">ное содержание </w:t>
      </w:r>
      <w:proofErr w:type="spellStart"/>
      <w:r w:rsidRPr="00BE0077">
        <w:rPr>
          <w:rFonts w:ascii="Times New Roman" w:hAnsi="Times New Roman" w:cs="Times New Roman"/>
          <w:sz w:val="28"/>
          <w:szCs w:val="28"/>
        </w:rPr>
        <w:t>аминотрансфераз</w:t>
      </w:r>
      <w:proofErr w:type="spellEnd"/>
      <w:r w:rsidRPr="00BE0077">
        <w:rPr>
          <w:rFonts w:ascii="Times New Roman" w:hAnsi="Times New Roman" w:cs="Times New Roman"/>
          <w:sz w:val="28"/>
          <w:szCs w:val="28"/>
        </w:rPr>
        <w:t>.</w:t>
      </w:r>
    </w:p>
    <w:p w:rsidR="00627113" w:rsidRPr="00BE0077" w:rsidRDefault="00627113" w:rsidP="00BE00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Лечение</w:t>
      </w:r>
      <w:r w:rsidRPr="00BE0077">
        <w:rPr>
          <w:rFonts w:ascii="Times New Roman" w:hAnsi="Times New Roman" w:cs="Times New Roman"/>
          <w:sz w:val="28"/>
          <w:szCs w:val="28"/>
        </w:rPr>
        <w:t xml:space="preserve"> хронических гепатитов по возможности этиотропное, направленное на ликвидацию хронического инфекционного процесса. Устраняются сенсибилизирующие </w:t>
      </w:r>
      <w:r w:rsidR="00BE0077">
        <w:rPr>
          <w:rFonts w:ascii="Times New Roman" w:hAnsi="Times New Roman" w:cs="Times New Roman"/>
          <w:sz w:val="28"/>
          <w:szCs w:val="28"/>
        </w:rPr>
        <w:t>факторы. Проводится витамин</w:t>
      </w:r>
      <w:r w:rsidRPr="00BE0077">
        <w:rPr>
          <w:rFonts w:ascii="Times New Roman" w:hAnsi="Times New Roman" w:cs="Times New Roman"/>
          <w:sz w:val="28"/>
          <w:szCs w:val="28"/>
        </w:rPr>
        <w:t>оте</w:t>
      </w:r>
      <w:r w:rsidR="00BE0077">
        <w:rPr>
          <w:rFonts w:ascii="Times New Roman" w:hAnsi="Times New Roman" w:cs="Times New Roman"/>
          <w:sz w:val="28"/>
          <w:szCs w:val="28"/>
        </w:rPr>
        <w:t>рапи</w:t>
      </w:r>
      <w:r w:rsidRPr="00BE0077">
        <w:rPr>
          <w:rFonts w:ascii="Times New Roman" w:hAnsi="Times New Roman" w:cs="Times New Roman"/>
          <w:sz w:val="28"/>
          <w:szCs w:val="28"/>
        </w:rPr>
        <w:t>я. В комплексном лечении используются белков</w:t>
      </w:r>
      <w:r w:rsidR="00BE0077">
        <w:rPr>
          <w:rFonts w:ascii="Times New Roman" w:hAnsi="Times New Roman" w:cs="Times New Roman"/>
          <w:sz w:val="28"/>
          <w:szCs w:val="28"/>
        </w:rPr>
        <w:t>ые препараты (</w:t>
      </w:r>
      <w:proofErr w:type="spellStart"/>
      <w:r w:rsidR="00BE0077">
        <w:rPr>
          <w:rFonts w:ascii="Times New Roman" w:hAnsi="Times New Roman" w:cs="Times New Roman"/>
          <w:sz w:val="28"/>
          <w:szCs w:val="28"/>
        </w:rPr>
        <w:t>ги</w:t>
      </w:r>
      <w:r w:rsidRPr="00BE0077">
        <w:rPr>
          <w:rFonts w:ascii="Times New Roman" w:hAnsi="Times New Roman" w:cs="Times New Roman"/>
          <w:sz w:val="28"/>
          <w:szCs w:val="28"/>
        </w:rPr>
        <w:t>дролизаты</w:t>
      </w:r>
      <w:proofErr w:type="spellEnd"/>
      <w:r w:rsidRPr="00BE0077">
        <w:rPr>
          <w:rFonts w:ascii="Times New Roman" w:hAnsi="Times New Roman" w:cs="Times New Roman"/>
          <w:sz w:val="28"/>
          <w:szCs w:val="28"/>
        </w:rPr>
        <w:t>, аминокислотные смеси)</w:t>
      </w:r>
      <w:r w:rsidR="004E30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3053">
        <w:rPr>
          <w:rFonts w:ascii="Times New Roman" w:hAnsi="Times New Roman" w:cs="Times New Roman"/>
          <w:sz w:val="28"/>
          <w:szCs w:val="28"/>
        </w:rPr>
        <w:t>глюкокортикоиды</w:t>
      </w:r>
      <w:proofErr w:type="spellEnd"/>
      <w:r w:rsidR="004E3053">
        <w:rPr>
          <w:rFonts w:ascii="Times New Roman" w:hAnsi="Times New Roman" w:cs="Times New Roman"/>
          <w:sz w:val="28"/>
          <w:szCs w:val="28"/>
        </w:rPr>
        <w:t>, иммунодепрес</w:t>
      </w:r>
      <w:r w:rsidRPr="00BE0077">
        <w:rPr>
          <w:rFonts w:ascii="Times New Roman" w:hAnsi="Times New Roman" w:cs="Times New Roman"/>
          <w:sz w:val="28"/>
          <w:szCs w:val="28"/>
        </w:rPr>
        <w:t>санты, анаболические стероиды. Больные находятся под диспансерным наблюдением.</w:t>
      </w:r>
    </w:p>
    <w:p w:rsidR="00627113" w:rsidRPr="00BE0077" w:rsidRDefault="00627113" w:rsidP="00BE0077">
      <w:pPr>
        <w:pStyle w:val="a4"/>
        <w:ind w:firstLine="709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Лечебная физ</w:t>
      </w:r>
      <w:r w:rsid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 xml:space="preserve">ическая </w:t>
      </w:r>
      <w:r w:rsidRPr="00BE0077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культура</w:t>
      </w:r>
      <w:r w:rsidRPr="00BE0077">
        <w:rPr>
          <w:rFonts w:ascii="Times New Roman" w:hAnsi="Times New Roman" w:cs="Times New Roman"/>
          <w:sz w:val="28"/>
          <w:szCs w:val="28"/>
        </w:rPr>
        <w:t xml:space="preserve"> п</w:t>
      </w:r>
      <w:r w:rsidR="00BE0077">
        <w:rPr>
          <w:rFonts w:ascii="Times New Roman" w:hAnsi="Times New Roman" w:cs="Times New Roman"/>
          <w:sz w:val="28"/>
          <w:szCs w:val="28"/>
        </w:rPr>
        <w:t>оказана при стабилизации процес</w:t>
      </w:r>
      <w:r w:rsidRPr="00BE0077">
        <w:rPr>
          <w:rFonts w:ascii="Times New Roman" w:hAnsi="Times New Roman" w:cs="Times New Roman"/>
          <w:sz w:val="28"/>
          <w:szCs w:val="28"/>
        </w:rPr>
        <w:t>са и нормализации функциональных проб пече</w:t>
      </w:r>
      <w:r w:rsidR="00BE0077">
        <w:rPr>
          <w:rFonts w:ascii="Times New Roman" w:hAnsi="Times New Roman" w:cs="Times New Roman"/>
          <w:sz w:val="28"/>
          <w:szCs w:val="28"/>
        </w:rPr>
        <w:t>ни. Методика опреде</w:t>
      </w:r>
      <w:r w:rsidRPr="00BE0077">
        <w:rPr>
          <w:rFonts w:ascii="Times New Roman" w:hAnsi="Times New Roman" w:cs="Times New Roman"/>
          <w:sz w:val="28"/>
          <w:szCs w:val="28"/>
        </w:rPr>
        <w:t>ляется состоянием ребенка, назначенным ему лечебно-охранительным режимом и уровнем имеющейся физ</w:t>
      </w:r>
      <w:r w:rsidR="00BE0077">
        <w:rPr>
          <w:rFonts w:ascii="Times New Roman" w:hAnsi="Times New Roman" w:cs="Times New Roman"/>
          <w:sz w:val="28"/>
          <w:szCs w:val="28"/>
        </w:rPr>
        <w:t>ической работоспособности. В за</w:t>
      </w:r>
      <w:r w:rsidRPr="00BE0077">
        <w:rPr>
          <w:rFonts w:ascii="Times New Roman" w:hAnsi="Times New Roman" w:cs="Times New Roman"/>
          <w:sz w:val="28"/>
          <w:szCs w:val="28"/>
        </w:rPr>
        <w:t>нятиях используют общеразвиваю</w:t>
      </w:r>
      <w:r w:rsidR="00BE0077">
        <w:rPr>
          <w:rFonts w:ascii="Times New Roman" w:hAnsi="Times New Roman" w:cs="Times New Roman"/>
          <w:sz w:val="28"/>
          <w:szCs w:val="28"/>
        </w:rPr>
        <w:t>щие физические упражнения из со</w:t>
      </w:r>
      <w:r w:rsidRPr="00BE0077">
        <w:rPr>
          <w:rFonts w:ascii="Times New Roman" w:hAnsi="Times New Roman" w:cs="Times New Roman"/>
          <w:sz w:val="28"/>
          <w:szCs w:val="28"/>
        </w:rPr>
        <w:t>ответствующих режиму исходных положений, стати</w:t>
      </w:r>
      <w:r w:rsidR="00BE0077">
        <w:rPr>
          <w:rFonts w:ascii="Times New Roman" w:hAnsi="Times New Roman" w:cs="Times New Roman"/>
          <w:sz w:val="28"/>
          <w:szCs w:val="28"/>
        </w:rPr>
        <w:t>ческие и динамиче</w:t>
      </w:r>
      <w:r w:rsidRPr="00BE0077">
        <w:rPr>
          <w:rFonts w:ascii="Times New Roman" w:hAnsi="Times New Roman" w:cs="Times New Roman"/>
          <w:sz w:val="28"/>
          <w:szCs w:val="28"/>
        </w:rPr>
        <w:t>ские дыхательные упражнения, упражнения для мышц брюшного пресс</w:t>
      </w:r>
      <w:r w:rsidR="00BE0077">
        <w:rPr>
          <w:rFonts w:ascii="Times New Roman" w:hAnsi="Times New Roman" w:cs="Times New Roman"/>
          <w:sz w:val="28"/>
          <w:szCs w:val="28"/>
        </w:rPr>
        <w:t>а. Уровень физической нагрузки -</w:t>
      </w:r>
      <w:r w:rsidRPr="00BE0077">
        <w:rPr>
          <w:rFonts w:ascii="Times New Roman" w:hAnsi="Times New Roman" w:cs="Times New Roman"/>
          <w:sz w:val="28"/>
          <w:szCs w:val="28"/>
        </w:rPr>
        <w:t xml:space="preserve"> ниже среднего, в дальнейшем повышается до среднего.</w:t>
      </w:r>
    </w:p>
    <w:p w:rsidR="00221CA9" w:rsidRDefault="00942DD3" w:rsidP="00221CA9">
      <w:pPr>
        <w:widowControl w:val="0"/>
        <w:rPr>
          <w:snapToGrid w:val="0"/>
        </w:rPr>
      </w:pPr>
      <w:r>
        <w:rPr>
          <w:bCs/>
          <w:i/>
          <w:snapToGrid w:val="0"/>
        </w:rPr>
        <w:t>Дискинезия желчевыводящих путей</w:t>
      </w:r>
      <w:r w:rsidR="00221CA9">
        <w:rPr>
          <w:b/>
          <w:bCs/>
          <w:snapToGrid w:val="0"/>
        </w:rPr>
        <w:t xml:space="preserve"> –</w:t>
      </w:r>
      <w:r w:rsidR="00221CA9">
        <w:rPr>
          <w:snapToGrid w:val="0"/>
        </w:rPr>
        <w:t xml:space="preserve"> функциональное нарушение тонуса и моторики желчного пузыря и желчных путей. Различают </w:t>
      </w:r>
      <w:proofErr w:type="spellStart"/>
      <w:r w:rsidR="00221CA9">
        <w:rPr>
          <w:snapToGrid w:val="0"/>
        </w:rPr>
        <w:t>гипертонически-гиперкинетическую</w:t>
      </w:r>
      <w:proofErr w:type="spellEnd"/>
      <w:r w:rsidR="00221CA9">
        <w:rPr>
          <w:snapToGrid w:val="0"/>
        </w:rPr>
        <w:t xml:space="preserve"> форму, характеризующуюся гипертоническим состоянием желчного пузыря и сфинктеров, и </w:t>
      </w:r>
      <w:proofErr w:type="spellStart"/>
      <w:r w:rsidR="00221CA9">
        <w:rPr>
          <w:snapToGrid w:val="0"/>
        </w:rPr>
        <w:t>гипотонически-гипокинетическую</w:t>
      </w:r>
      <w:proofErr w:type="spellEnd"/>
      <w:r>
        <w:rPr>
          <w:b/>
          <w:bCs/>
          <w:snapToGrid w:val="0"/>
        </w:rPr>
        <w:t xml:space="preserve"> </w:t>
      </w:r>
      <w:r w:rsidRPr="00942DD3">
        <w:rPr>
          <w:bCs/>
          <w:snapToGrid w:val="0"/>
        </w:rPr>
        <w:t>форму,</w:t>
      </w:r>
      <w:r>
        <w:rPr>
          <w:b/>
          <w:bCs/>
          <w:snapToGrid w:val="0"/>
        </w:rPr>
        <w:t xml:space="preserve"> </w:t>
      </w:r>
      <w:r w:rsidR="00221CA9">
        <w:rPr>
          <w:snapToGrid w:val="0"/>
        </w:rPr>
        <w:t xml:space="preserve">для которой характерно гипотоническое состояние желчного пузыря и сфинктера. </w:t>
      </w:r>
    </w:p>
    <w:p w:rsidR="00221CA9" w:rsidRDefault="00221CA9" w:rsidP="00221CA9">
      <w:pPr>
        <w:pStyle w:val="21"/>
        <w:widowControl w:val="0"/>
        <w:rPr>
          <w:snapToGrid w:val="0"/>
        </w:rPr>
      </w:pPr>
      <w:r>
        <w:rPr>
          <w:snapToGrid w:val="0"/>
        </w:rPr>
        <w:lastRenderedPageBreak/>
        <w:t xml:space="preserve">Для гипертонической формы характерны </w:t>
      </w:r>
      <w:proofErr w:type="spellStart"/>
      <w:r>
        <w:rPr>
          <w:snapToGrid w:val="0"/>
        </w:rPr>
        <w:t>приступоообразные</w:t>
      </w:r>
      <w:proofErr w:type="spellEnd"/>
      <w:r>
        <w:rPr>
          <w:snapToGrid w:val="0"/>
        </w:rPr>
        <w:t xml:space="preserve"> боли (желчные колики) после сильных психоэмоциональных напряжений, физической перегрузки, нередко сопровождающиеся </w:t>
      </w:r>
      <w:proofErr w:type="spellStart"/>
      <w:r>
        <w:rPr>
          <w:snapToGrid w:val="0"/>
        </w:rPr>
        <w:t>диспептическими</w:t>
      </w:r>
      <w:proofErr w:type="spellEnd"/>
      <w:r>
        <w:rPr>
          <w:snapToGrid w:val="0"/>
        </w:rPr>
        <w:t xml:space="preserve"> явлениями (тошнота, рвота, нарушения стула), а также ухудшением общего состояния. </w:t>
      </w:r>
      <w:proofErr w:type="spellStart"/>
      <w:r>
        <w:rPr>
          <w:snapToGrid w:val="0"/>
        </w:rPr>
        <w:t>Гипокинетическая</w:t>
      </w:r>
      <w:proofErr w:type="spellEnd"/>
      <w:r>
        <w:rPr>
          <w:snapToGrid w:val="0"/>
        </w:rPr>
        <w:t xml:space="preserve"> дискинезия проявляется периодически возникающими болями и чувством распирания  в правом подреберье, а также </w:t>
      </w:r>
      <w:proofErr w:type="spellStart"/>
      <w:r>
        <w:rPr>
          <w:snapToGrid w:val="0"/>
        </w:rPr>
        <w:t>диспептическими</w:t>
      </w:r>
      <w:proofErr w:type="spellEnd"/>
      <w:r>
        <w:rPr>
          <w:snapToGrid w:val="0"/>
        </w:rPr>
        <w:t xml:space="preserve"> явлениями.</w:t>
      </w:r>
    </w:p>
    <w:p w:rsidR="00221CA9" w:rsidRDefault="00221CA9" w:rsidP="00221CA9">
      <w:pPr>
        <w:widowControl w:val="0"/>
        <w:rPr>
          <w:snapToGrid w:val="0"/>
        </w:rPr>
      </w:pPr>
      <w:r>
        <w:rPr>
          <w:snapToGrid w:val="0"/>
        </w:rPr>
        <w:t>При лечении данного заболевания широко применяют ЛФК и массаж, которые предусматривают воздействие на механизмы регуляции функций желчного пузыря, создание условий для оттока желчи, улучшения функций всей пищеварительной системы и общее укрепление организма. В занятиях лечебной гимнастикой используют преимущественно положение на правом боку, чтобы обеспечить отток желчи к шейке желчного пузыря и по пузырному протоку; положение на левом боку используется для облегчения тока желчи в двенадцатиперстную кишку.</w:t>
      </w:r>
    </w:p>
    <w:p w:rsidR="00221CA9" w:rsidRDefault="00221CA9" w:rsidP="00221CA9">
      <w:pPr>
        <w:widowControl w:val="0"/>
        <w:rPr>
          <w:snapToGrid w:val="0"/>
        </w:rPr>
      </w:pPr>
      <w:r>
        <w:rPr>
          <w:snapToGrid w:val="0"/>
        </w:rPr>
        <w:t xml:space="preserve">Методика занятий ЛФК зависит от формы </w:t>
      </w:r>
      <w:proofErr w:type="spellStart"/>
      <w:r>
        <w:rPr>
          <w:snapToGrid w:val="0"/>
        </w:rPr>
        <w:t>дискенизии</w:t>
      </w:r>
      <w:proofErr w:type="spellEnd"/>
      <w:r>
        <w:rPr>
          <w:snapToGrid w:val="0"/>
        </w:rPr>
        <w:t xml:space="preserve">. Существенное место в структуре занятий отводится дыхательным упражнениям. При </w:t>
      </w:r>
      <w:proofErr w:type="spellStart"/>
      <w:r>
        <w:rPr>
          <w:snapToGrid w:val="0"/>
        </w:rPr>
        <w:t>гипокинетической</w:t>
      </w:r>
      <w:proofErr w:type="spellEnd"/>
      <w:r>
        <w:rPr>
          <w:snapToGrid w:val="0"/>
        </w:rPr>
        <w:t xml:space="preserve"> форме нагрузка постепенно возрастает: от исходных положений лежа, сидя и </w:t>
      </w:r>
      <w:proofErr w:type="gramStart"/>
      <w:r>
        <w:rPr>
          <w:snapToGrid w:val="0"/>
        </w:rPr>
        <w:t>упор</w:t>
      </w:r>
      <w:proofErr w:type="gramEnd"/>
      <w:r>
        <w:rPr>
          <w:snapToGrid w:val="0"/>
        </w:rPr>
        <w:t xml:space="preserve"> стоя на коленях к исходному положению стоя; начинают с упражнений для мелких и средних мышечных групп, и постепенно переходят к крупным мышечным группам, в частности, к </w:t>
      </w:r>
      <w:proofErr w:type="spellStart"/>
      <w:r>
        <w:rPr>
          <w:snapToGrid w:val="0"/>
        </w:rPr>
        <w:t>полумаховым</w:t>
      </w:r>
      <w:proofErr w:type="spellEnd"/>
      <w:r>
        <w:rPr>
          <w:snapToGrid w:val="0"/>
        </w:rPr>
        <w:t xml:space="preserve"> движениям ногами и упражнениям для мышц брюшного пресса. Движения должны быть плавными, с постепенно увеличивающейся амплитудой, чередоваться с дыхательными упражнениями в соотношении с общеразвивающими 1:2. В лечебной гимна</w:t>
      </w:r>
      <w:r w:rsidR="00954C68">
        <w:rPr>
          <w:snapToGrid w:val="0"/>
        </w:rPr>
        <w:t>стике используют подвижные игры</w:t>
      </w:r>
      <w:r>
        <w:rPr>
          <w:snapToGrid w:val="0"/>
        </w:rPr>
        <w:t xml:space="preserve"> с незначительной, умеренной и тонизирующей нагрузкой; последовательно чередуются ходьба, бег, прыжки, применяются подвижные игры  с ползаньем. </w:t>
      </w:r>
    </w:p>
    <w:p w:rsidR="00221CA9" w:rsidRDefault="00221CA9" w:rsidP="00221CA9">
      <w:pPr>
        <w:widowControl w:val="0"/>
        <w:rPr>
          <w:snapToGrid w:val="0"/>
        </w:rPr>
      </w:pPr>
      <w:r>
        <w:rPr>
          <w:snapToGrid w:val="0"/>
        </w:rPr>
        <w:t xml:space="preserve">При </w:t>
      </w:r>
      <w:proofErr w:type="spellStart"/>
      <w:r>
        <w:rPr>
          <w:snapToGrid w:val="0"/>
        </w:rPr>
        <w:t>гиперкинетической</w:t>
      </w:r>
      <w:proofErr w:type="spellEnd"/>
      <w:r>
        <w:rPr>
          <w:snapToGrid w:val="0"/>
        </w:rPr>
        <w:t xml:space="preserve"> форме дискинезии нагрузка более щадящая. Основные исходные положения – на спине и боку. Преобладают дыхательные упражнения и упражнения на расслабления мышц. Из общеразвивающих упражнений исключат упражнения для мышц живота и ограничивают упражнения для крупных мышечных групп, необходимо избегать статических напряжений мышц. Темп выполнения упражнений медленный и средний. </w:t>
      </w:r>
    </w:p>
    <w:p w:rsidR="00841328" w:rsidRPr="00376246" w:rsidRDefault="00A74012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74012">
        <w:rPr>
          <w:i/>
          <w:sz w:val="28"/>
          <w:szCs w:val="28"/>
        </w:rPr>
        <w:t>Желчнокаменная болезнь</w:t>
      </w:r>
      <w:r w:rsidR="00841328" w:rsidRPr="00376246">
        <w:rPr>
          <w:sz w:val="28"/>
          <w:szCs w:val="28"/>
        </w:rPr>
        <w:t xml:space="preserve"> </w:t>
      </w:r>
      <w:r w:rsidR="00841328">
        <w:rPr>
          <w:snapToGrid w:val="0"/>
        </w:rPr>
        <w:t>–</w:t>
      </w:r>
      <w:r w:rsidR="00841328" w:rsidRPr="00376246">
        <w:rPr>
          <w:sz w:val="28"/>
          <w:szCs w:val="28"/>
        </w:rPr>
        <w:t xml:space="preserve"> заболевание, характеризую</w:t>
      </w:r>
      <w:r w:rsidR="00841328" w:rsidRPr="00376246">
        <w:rPr>
          <w:sz w:val="28"/>
          <w:szCs w:val="28"/>
        </w:rPr>
        <w:softHyphen/>
        <w:t>щееся образованием конкрементов в желчном пузыре и протоках. В детском возрасте встречается редко.</w:t>
      </w:r>
    </w:p>
    <w:p w:rsidR="00841328" w:rsidRPr="00376246" w:rsidRDefault="00841328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 xml:space="preserve"> Способность желчи образовывать камни возникает под влиянием ряд</w:t>
      </w:r>
      <w:r w:rsidR="00A74012">
        <w:rPr>
          <w:sz w:val="28"/>
          <w:szCs w:val="28"/>
        </w:rPr>
        <w:t>а факторов, из которых важны ге</w:t>
      </w:r>
      <w:r w:rsidRPr="00376246">
        <w:rPr>
          <w:sz w:val="28"/>
          <w:szCs w:val="28"/>
        </w:rPr>
        <w:t>нетическая предрасположенность, нерациональное избыточно жирное питание, обменные и эндокринные нарушения, заболевания и пороки развития желчных путей, дискинезии. В патогенезе заболевания имеют значение изменение состава желчи и н</w:t>
      </w:r>
      <w:r w:rsidR="00A74012">
        <w:rPr>
          <w:sz w:val="28"/>
          <w:szCs w:val="28"/>
        </w:rPr>
        <w:t>арушение ее свойств, в частности</w:t>
      </w:r>
      <w:r w:rsidRPr="00376246">
        <w:rPr>
          <w:sz w:val="28"/>
          <w:szCs w:val="28"/>
        </w:rPr>
        <w:t xml:space="preserve"> снижение содержания желчных кислот, липидного компонента и т. </w:t>
      </w:r>
      <w:proofErr w:type="gramStart"/>
      <w:r w:rsidRPr="00376246">
        <w:rPr>
          <w:sz w:val="28"/>
          <w:szCs w:val="28"/>
        </w:rPr>
        <w:t>п</w:t>
      </w:r>
      <w:proofErr w:type="gramEnd"/>
    </w:p>
    <w:p w:rsidR="00841328" w:rsidRPr="00376246" w:rsidRDefault="00841328" w:rsidP="00335F1D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lastRenderedPageBreak/>
        <w:t>При бессимптомном те</w:t>
      </w:r>
      <w:r w:rsidR="00335F1D">
        <w:rPr>
          <w:sz w:val="28"/>
          <w:szCs w:val="28"/>
        </w:rPr>
        <w:t>чении заболевания камни мо</w:t>
      </w:r>
      <w:r w:rsidRPr="00376246">
        <w:rPr>
          <w:sz w:val="28"/>
          <w:szCs w:val="28"/>
        </w:rPr>
        <w:t>гут быть обнаружены при холецис</w:t>
      </w:r>
      <w:r w:rsidR="00335F1D">
        <w:rPr>
          <w:sz w:val="28"/>
          <w:szCs w:val="28"/>
        </w:rPr>
        <w:t>тографии. Типичным для желчнока</w:t>
      </w:r>
      <w:r w:rsidRPr="00376246">
        <w:rPr>
          <w:sz w:val="28"/>
          <w:szCs w:val="28"/>
        </w:rPr>
        <w:t>менной болезни является приступ пе</w:t>
      </w:r>
      <w:r w:rsidR="00335F1D">
        <w:rPr>
          <w:sz w:val="28"/>
          <w:szCs w:val="28"/>
        </w:rPr>
        <w:t>ченочной колики. В правом подре</w:t>
      </w:r>
      <w:r w:rsidRPr="00376246">
        <w:rPr>
          <w:sz w:val="28"/>
          <w:szCs w:val="28"/>
        </w:rPr>
        <w:t>берье возникает сильнейшая боль с иррадиацией в правое плечо, лопатку, шею. Боль раздирающего, режущ</w:t>
      </w:r>
      <w:r w:rsidR="00335F1D">
        <w:rPr>
          <w:sz w:val="28"/>
          <w:szCs w:val="28"/>
        </w:rPr>
        <w:t>его характера, продолжаю</w:t>
      </w:r>
      <w:r w:rsidRPr="00376246">
        <w:rPr>
          <w:sz w:val="28"/>
          <w:szCs w:val="28"/>
        </w:rPr>
        <w:t>щаяся от нескольких минут до часа-двух. Во время приступа колики живот напряжен, определяется резкая болезненность при пальпации в области желчного пузыря.</w:t>
      </w:r>
    </w:p>
    <w:p w:rsidR="00841328" w:rsidRPr="00335F1D" w:rsidRDefault="00841328" w:rsidP="00335F1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F1D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Лечение.</w:t>
      </w:r>
      <w:r w:rsidRPr="00335F1D">
        <w:rPr>
          <w:rFonts w:ascii="Times New Roman" w:hAnsi="Times New Roman" w:cs="Times New Roman"/>
          <w:sz w:val="28"/>
          <w:szCs w:val="28"/>
        </w:rPr>
        <w:t xml:space="preserve"> Спазмолитические средства (атропин, </w:t>
      </w:r>
      <w:proofErr w:type="spellStart"/>
      <w:r w:rsidRPr="00335F1D">
        <w:rPr>
          <w:rFonts w:ascii="Times New Roman" w:hAnsi="Times New Roman" w:cs="Times New Roman"/>
          <w:sz w:val="28"/>
          <w:szCs w:val="28"/>
        </w:rPr>
        <w:t>платифиллин</w:t>
      </w:r>
      <w:proofErr w:type="spellEnd"/>
      <w:r w:rsidRPr="00335F1D">
        <w:rPr>
          <w:rFonts w:ascii="Times New Roman" w:hAnsi="Times New Roman" w:cs="Times New Roman"/>
          <w:sz w:val="28"/>
          <w:szCs w:val="28"/>
        </w:rPr>
        <w:t>), тепло, горячие ванны. В межприступном периоде – антиспастические средства сочетают с желчегонным</w:t>
      </w:r>
      <w:r w:rsidR="00335F1D">
        <w:rPr>
          <w:rFonts w:ascii="Times New Roman" w:hAnsi="Times New Roman" w:cs="Times New Roman"/>
          <w:sz w:val="28"/>
          <w:szCs w:val="28"/>
        </w:rPr>
        <w:t>и, минеральными водами, физиоте</w:t>
      </w:r>
      <w:r w:rsidRPr="00335F1D">
        <w:rPr>
          <w:rFonts w:ascii="Times New Roman" w:hAnsi="Times New Roman" w:cs="Times New Roman"/>
          <w:sz w:val="28"/>
          <w:szCs w:val="28"/>
        </w:rPr>
        <w:t>рапевтическими процедурами, проти</w:t>
      </w:r>
      <w:r w:rsidR="00335F1D">
        <w:rPr>
          <w:rFonts w:ascii="Times New Roman" w:hAnsi="Times New Roman" w:cs="Times New Roman"/>
          <w:sz w:val="28"/>
          <w:szCs w:val="28"/>
        </w:rPr>
        <w:t>вовоспалительной терапией. Ради</w:t>
      </w:r>
      <w:r w:rsidRPr="00335F1D">
        <w:rPr>
          <w:rFonts w:ascii="Times New Roman" w:hAnsi="Times New Roman" w:cs="Times New Roman"/>
          <w:sz w:val="28"/>
          <w:szCs w:val="28"/>
        </w:rPr>
        <w:t>кальное лечение обеспечивается оперативным путем.</w:t>
      </w:r>
    </w:p>
    <w:p w:rsidR="00841328" w:rsidRPr="00335F1D" w:rsidRDefault="00841328" w:rsidP="00335F1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F1D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Лечебная физ</w:t>
      </w:r>
      <w:r w:rsidR="00335F1D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 xml:space="preserve">ическая </w:t>
      </w:r>
      <w:r w:rsidRPr="00335F1D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культура</w:t>
      </w:r>
      <w:r w:rsidRPr="00335F1D">
        <w:rPr>
          <w:rFonts w:ascii="Times New Roman" w:hAnsi="Times New Roman" w:cs="Times New Roman"/>
          <w:sz w:val="28"/>
          <w:szCs w:val="28"/>
        </w:rPr>
        <w:t xml:space="preserve"> проводит</w:t>
      </w:r>
      <w:r w:rsidR="00335F1D">
        <w:rPr>
          <w:rFonts w:ascii="Times New Roman" w:hAnsi="Times New Roman" w:cs="Times New Roman"/>
          <w:sz w:val="28"/>
          <w:szCs w:val="28"/>
        </w:rPr>
        <w:t>ся в межприступном пе</w:t>
      </w:r>
      <w:r w:rsidRPr="00335F1D">
        <w:rPr>
          <w:rFonts w:ascii="Times New Roman" w:hAnsi="Times New Roman" w:cs="Times New Roman"/>
          <w:sz w:val="28"/>
          <w:szCs w:val="28"/>
        </w:rPr>
        <w:t>риоде в форме специальных занятий, включающих общеразвивающие физические упражнения и подвиж</w:t>
      </w:r>
      <w:r w:rsidR="00335F1D">
        <w:rPr>
          <w:rFonts w:ascii="Times New Roman" w:hAnsi="Times New Roman" w:cs="Times New Roman"/>
          <w:sz w:val="28"/>
          <w:szCs w:val="28"/>
        </w:rPr>
        <w:t>ные игры в соответствии с назна</w:t>
      </w:r>
      <w:r w:rsidRPr="00335F1D">
        <w:rPr>
          <w:rFonts w:ascii="Times New Roman" w:hAnsi="Times New Roman" w:cs="Times New Roman"/>
          <w:sz w:val="28"/>
          <w:szCs w:val="28"/>
        </w:rPr>
        <w:t>ченным двигательным режимом и индивидуальными особенностями развития двигательных навыков, специальные упражне</w:t>
      </w:r>
      <w:r w:rsidR="00335F1D">
        <w:rPr>
          <w:rFonts w:ascii="Times New Roman" w:hAnsi="Times New Roman" w:cs="Times New Roman"/>
          <w:sz w:val="28"/>
          <w:szCs w:val="28"/>
        </w:rPr>
        <w:t>ния в расслабле</w:t>
      </w:r>
      <w:r w:rsidRPr="00335F1D">
        <w:rPr>
          <w:rFonts w:ascii="Times New Roman" w:hAnsi="Times New Roman" w:cs="Times New Roman"/>
          <w:sz w:val="28"/>
          <w:szCs w:val="28"/>
        </w:rPr>
        <w:t>нии, для мышц брюшного пресса и дыхательные. При оперативных вмешательствах лечебная физкульту</w:t>
      </w:r>
      <w:r w:rsidR="00335F1D">
        <w:rPr>
          <w:rFonts w:ascii="Times New Roman" w:hAnsi="Times New Roman" w:cs="Times New Roman"/>
          <w:sz w:val="28"/>
          <w:szCs w:val="28"/>
        </w:rPr>
        <w:t>ра проводится по методике подго</w:t>
      </w:r>
      <w:r w:rsidRPr="00335F1D">
        <w:rPr>
          <w:rFonts w:ascii="Times New Roman" w:hAnsi="Times New Roman" w:cs="Times New Roman"/>
          <w:sz w:val="28"/>
          <w:szCs w:val="28"/>
        </w:rPr>
        <w:t xml:space="preserve">товки и послеоперационного ведения больных </w:t>
      </w:r>
      <w:r w:rsidR="00335F1D">
        <w:rPr>
          <w:rStyle w:val="25"/>
          <w:rFonts w:eastAsiaTheme="minorHAnsi"/>
          <w:i w:val="0"/>
          <w:iCs w:val="0"/>
          <w:color w:val="auto"/>
          <w:sz w:val="28"/>
          <w:szCs w:val="28"/>
          <w:lang w:eastAsia="en-US" w:bidi="ar-SA"/>
        </w:rPr>
        <w:t>при операциях на органах брюшной полости.</w:t>
      </w:r>
    </w:p>
    <w:p w:rsidR="00841328" w:rsidRPr="00376246" w:rsidRDefault="00335F1D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35F1D">
        <w:rPr>
          <w:i/>
          <w:sz w:val="28"/>
          <w:szCs w:val="28"/>
        </w:rPr>
        <w:t>Холецистит</w:t>
      </w:r>
      <w:r w:rsidR="00841328" w:rsidRPr="00376246">
        <w:rPr>
          <w:sz w:val="28"/>
          <w:szCs w:val="28"/>
        </w:rPr>
        <w:t xml:space="preserve"> </w:t>
      </w:r>
      <w:r w:rsidR="00841328">
        <w:rPr>
          <w:snapToGrid w:val="0"/>
        </w:rPr>
        <w:t>–</w:t>
      </w:r>
      <w:r w:rsidR="00841328" w:rsidRPr="00376246">
        <w:rPr>
          <w:sz w:val="28"/>
          <w:szCs w:val="28"/>
        </w:rPr>
        <w:t xml:space="preserve"> воспалительное заболевание желчного пузыря. Встречается у детей реже, чем у взр</w:t>
      </w:r>
      <w:r>
        <w:rPr>
          <w:sz w:val="28"/>
          <w:szCs w:val="28"/>
        </w:rPr>
        <w:t>ослых. Чаще болеют дети в возра</w:t>
      </w:r>
      <w:r w:rsidR="00841328" w:rsidRPr="00376246">
        <w:rPr>
          <w:sz w:val="28"/>
          <w:szCs w:val="28"/>
        </w:rPr>
        <w:t>сте от 6 до 10 лет.</w:t>
      </w:r>
    </w:p>
    <w:p w:rsidR="00841328" w:rsidRPr="00376246" w:rsidRDefault="00841328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 xml:space="preserve">Имеют значение проникновение инфекции в желчные пути и желчный пузырь, а также нарушение оттока желчи </w:t>
      </w:r>
      <w:r>
        <w:rPr>
          <w:snapToGrid w:val="0"/>
        </w:rPr>
        <w:t>–</w:t>
      </w:r>
      <w:r w:rsidRPr="00376246">
        <w:rPr>
          <w:sz w:val="28"/>
          <w:szCs w:val="28"/>
        </w:rPr>
        <w:t xml:space="preserve"> </w:t>
      </w:r>
      <w:proofErr w:type="spellStart"/>
      <w:r w:rsidRPr="00376246">
        <w:rPr>
          <w:sz w:val="28"/>
          <w:szCs w:val="28"/>
        </w:rPr>
        <w:t>дискинетические</w:t>
      </w:r>
      <w:proofErr w:type="spellEnd"/>
      <w:r w:rsidRPr="00376246">
        <w:rPr>
          <w:sz w:val="28"/>
          <w:szCs w:val="28"/>
        </w:rPr>
        <w:t xml:space="preserve"> расстройства. Вмест</w:t>
      </w:r>
      <w:r w:rsidR="00335F1D">
        <w:rPr>
          <w:sz w:val="28"/>
          <w:szCs w:val="28"/>
        </w:rPr>
        <w:t>е с тем нельзя не признать этио</w:t>
      </w:r>
      <w:r w:rsidRPr="00376246">
        <w:rPr>
          <w:sz w:val="28"/>
          <w:szCs w:val="28"/>
        </w:rPr>
        <w:t>логической роли изменения состава желчи, которая в норме обладает бактерицидными свойствами.</w:t>
      </w:r>
    </w:p>
    <w:p w:rsidR="00841328" w:rsidRPr="00335F1D" w:rsidRDefault="00841328" w:rsidP="00335F1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F1D">
        <w:rPr>
          <w:rFonts w:ascii="Times New Roman" w:hAnsi="Times New Roman" w:cs="Times New Roman"/>
          <w:sz w:val="28"/>
          <w:szCs w:val="28"/>
        </w:rPr>
        <w:t>Патогенез холецистита обу</w:t>
      </w:r>
      <w:r w:rsidR="00335F1D">
        <w:rPr>
          <w:rFonts w:ascii="Times New Roman" w:hAnsi="Times New Roman" w:cs="Times New Roman"/>
          <w:sz w:val="28"/>
          <w:szCs w:val="28"/>
        </w:rPr>
        <w:t>словлен циркуляцией инфекционно</w:t>
      </w:r>
      <w:r w:rsidRPr="00335F1D">
        <w:rPr>
          <w:rFonts w:ascii="Times New Roman" w:hAnsi="Times New Roman" w:cs="Times New Roman"/>
          <w:sz w:val="28"/>
          <w:szCs w:val="28"/>
        </w:rPr>
        <w:t xml:space="preserve">го агента, проникшего в желчный пузырь и кишечник, из </w:t>
      </w:r>
      <w:proofErr w:type="spellStart"/>
      <w:r w:rsidRPr="00335F1D">
        <w:rPr>
          <w:rFonts w:ascii="Times New Roman" w:hAnsi="Times New Roman" w:cs="Times New Roman"/>
          <w:sz w:val="28"/>
          <w:szCs w:val="28"/>
        </w:rPr>
        <w:t>билиарной</w:t>
      </w:r>
      <w:proofErr w:type="spellEnd"/>
      <w:r w:rsidRPr="00335F1D">
        <w:rPr>
          <w:rFonts w:ascii="Times New Roman" w:hAnsi="Times New Roman" w:cs="Times New Roman"/>
          <w:sz w:val="28"/>
          <w:szCs w:val="28"/>
        </w:rPr>
        <w:t xml:space="preserve"> системы в поджелудо</w:t>
      </w:r>
      <w:r w:rsidR="00335F1D">
        <w:rPr>
          <w:rFonts w:ascii="Times New Roman" w:hAnsi="Times New Roman" w:cs="Times New Roman"/>
          <w:sz w:val="28"/>
          <w:szCs w:val="28"/>
        </w:rPr>
        <w:t>чную железу и печень, воспалительными измене</w:t>
      </w:r>
      <w:r w:rsidRPr="00335F1D">
        <w:rPr>
          <w:rFonts w:ascii="Times New Roman" w:hAnsi="Times New Roman" w:cs="Times New Roman"/>
          <w:sz w:val="28"/>
          <w:szCs w:val="28"/>
        </w:rPr>
        <w:t xml:space="preserve">ниями желчного пузыря и соседних </w:t>
      </w:r>
      <w:r w:rsidR="00335F1D">
        <w:rPr>
          <w:rFonts w:ascii="Times New Roman" w:hAnsi="Times New Roman" w:cs="Times New Roman"/>
          <w:sz w:val="28"/>
          <w:szCs w:val="28"/>
        </w:rPr>
        <w:t>органов, застоем желчи и наруше</w:t>
      </w:r>
      <w:r w:rsidRPr="00335F1D">
        <w:rPr>
          <w:rFonts w:ascii="Times New Roman" w:hAnsi="Times New Roman" w:cs="Times New Roman"/>
          <w:sz w:val="28"/>
          <w:szCs w:val="28"/>
        </w:rPr>
        <w:t>нием ее состава. В детском возрасте в патогенезе холецистита важное место занимают изменения реактивности организма, сниже</w:t>
      </w:r>
      <w:r w:rsidR="00335F1D">
        <w:rPr>
          <w:rFonts w:ascii="Times New Roman" w:hAnsi="Times New Roman" w:cs="Times New Roman"/>
          <w:sz w:val="28"/>
          <w:szCs w:val="28"/>
        </w:rPr>
        <w:t>ние сопро</w:t>
      </w:r>
      <w:r w:rsidRPr="00335F1D">
        <w:rPr>
          <w:rFonts w:ascii="Times New Roman" w:hAnsi="Times New Roman" w:cs="Times New Roman"/>
          <w:sz w:val="28"/>
          <w:szCs w:val="28"/>
        </w:rPr>
        <w:t>тивляемости, патология пищеварения. Поражение двенадцатиперстной кишки приводит к уменьшению вырабо</w:t>
      </w:r>
      <w:r w:rsidR="00335F1D">
        <w:rPr>
          <w:rFonts w:ascii="Times New Roman" w:hAnsi="Times New Roman" w:cs="Times New Roman"/>
          <w:sz w:val="28"/>
          <w:szCs w:val="28"/>
        </w:rPr>
        <w:t>тки гормонов, стимулирующих желчеотделен</w:t>
      </w:r>
      <w:r w:rsidRPr="00335F1D">
        <w:rPr>
          <w:rFonts w:ascii="Times New Roman" w:hAnsi="Times New Roman" w:cs="Times New Roman"/>
          <w:sz w:val="28"/>
          <w:szCs w:val="28"/>
        </w:rPr>
        <w:t>ие.</w:t>
      </w:r>
    </w:p>
    <w:p w:rsidR="00841328" w:rsidRPr="00376246" w:rsidRDefault="00841328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 xml:space="preserve">Острый холецистит встречается крайне редко. При хроническом холецистите больные дети жалуются на боли ноющего, давящего характера в правом подреберье. Они могут быть различного характера, связанными и не связанными с приемами пиши, появляться с различной периодичностью, локализоваться как в области желчного пузыря, так и </w:t>
      </w:r>
      <w:proofErr w:type="gramStart"/>
      <w:r w:rsidRPr="00376246">
        <w:rPr>
          <w:sz w:val="28"/>
          <w:szCs w:val="28"/>
        </w:rPr>
        <w:t>в</w:t>
      </w:r>
      <w:proofErr w:type="gramEnd"/>
      <w:r w:rsidRPr="00376246">
        <w:rPr>
          <w:sz w:val="28"/>
          <w:szCs w:val="28"/>
        </w:rPr>
        <w:t xml:space="preserve"> надчревной.</w:t>
      </w:r>
    </w:p>
    <w:p w:rsidR="00841328" w:rsidRPr="00376246" w:rsidRDefault="00841328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Для клинической картины по</w:t>
      </w:r>
      <w:r w:rsidR="009B245D">
        <w:rPr>
          <w:sz w:val="28"/>
          <w:szCs w:val="28"/>
        </w:rPr>
        <w:t>ражения желчевыводящих путей ха</w:t>
      </w:r>
      <w:r w:rsidRPr="00376246">
        <w:rPr>
          <w:sz w:val="28"/>
          <w:szCs w:val="28"/>
        </w:rPr>
        <w:t>рактерно наличие диспепсических ра</w:t>
      </w:r>
      <w:r w:rsidR="009B245D">
        <w:rPr>
          <w:sz w:val="28"/>
          <w:szCs w:val="28"/>
        </w:rPr>
        <w:t>сстройств: изжоги, отрыжки, тош</w:t>
      </w:r>
      <w:r w:rsidRPr="00376246">
        <w:rPr>
          <w:sz w:val="28"/>
          <w:szCs w:val="28"/>
        </w:rPr>
        <w:t>ноты, запоров или поносов, ухудше</w:t>
      </w:r>
      <w:r w:rsidR="009B245D">
        <w:rPr>
          <w:sz w:val="28"/>
          <w:szCs w:val="28"/>
        </w:rPr>
        <w:t>ния аппетита. Боли и диспепсиче</w:t>
      </w:r>
      <w:r w:rsidRPr="00376246">
        <w:rPr>
          <w:sz w:val="28"/>
          <w:szCs w:val="28"/>
        </w:rPr>
        <w:t>ские явления могут зависеть от приема холодной пищи, жирных блюд, газированной воды, а в некоторых с</w:t>
      </w:r>
      <w:r w:rsidR="009B245D">
        <w:rPr>
          <w:sz w:val="28"/>
          <w:szCs w:val="28"/>
        </w:rPr>
        <w:t>лучаях иметь явную связь с физи</w:t>
      </w:r>
      <w:r w:rsidRPr="00376246">
        <w:rPr>
          <w:sz w:val="28"/>
          <w:szCs w:val="28"/>
        </w:rPr>
        <w:t xml:space="preserve">ческим </w:t>
      </w:r>
      <w:r w:rsidR="009B245D">
        <w:rPr>
          <w:sz w:val="28"/>
          <w:szCs w:val="28"/>
        </w:rPr>
        <w:lastRenderedPageBreak/>
        <w:t>перенапряжением. В течение</w:t>
      </w:r>
      <w:r w:rsidRPr="00376246">
        <w:rPr>
          <w:sz w:val="28"/>
          <w:szCs w:val="28"/>
        </w:rPr>
        <w:t xml:space="preserve"> хронических холециститов у детей различают </w:t>
      </w:r>
      <w:r w:rsidRPr="00CE73D9">
        <w:rPr>
          <w:sz w:val="28"/>
          <w:szCs w:val="28"/>
        </w:rPr>
        <w:t xml:space="preserve">период </w:t>
      </w:r>
      <w:r w:rsidRPr="00CE73D9">
        <w:rPr>
          <w:rStyle w:val="25"/>
          <w:i w:val="0"/>
          <w:sz w:val="28"/>
          <w:szCs w:val="28"/>
        </w:rPr>
        <w:t>относительного спокойствия</w:t>
      </w:r>
      <w:r w:rsidRPr="00CE73D9">
        <w:rPr>
          <w:sz w:val="28"/>
          <w:szCs w:val="28"/>
        </w:rPr>
        <w:t xml:space="preserve"> (период ремиссии) и </w:t>
      </w:r>
      <w:r w:rsidRPr="00CE73D9">
        <w:rPr>
          <w:rStyle w:val="25"/>
          <w:i w:val="0"/>
          <w:sz w:val="28"/>
          <w:szCs w:val="28"/>
        </w:rPr>
        <w:t>период обострения</w:t>
      </w:r>
      <w:r w:rsidRPr="00CE73D9">
        <w:rPr>
          <w:rStyle w:val="25"/>
          <w:sz w:val="28"/>
          <w:szCs w:val="28"/>
        </w:rPr>
        <w:t>.</w:t>
      </w:r>
      <w:r w:rsidRPr="00CE73D9">
        <w:rPr>
          <w:sz w:val="28"/>
          <w:szCs w:val="28"/>
        </w:rPr>
        <w:t xml:space="preserve"> Во время</w:t>
      </w:r>
      <w:r w:rsidRPr="00376246">
        <w:rPr>
          <w:sz w:val="28"/>
          <w:szCs w:val="28"/>
        </w:rPr>
        <w:t xml:space="preserve"> обо</w:t>
      </w:r>
      <w:r w:rsidR="00CE73D9">
        <w:rPr>
          <w:sz w:val="28"/>
          <w:szCs w:val="28"/>
        </w:rPr>
        <w:t>стрения наблюдаются боли присту</w:t>
      </w:r>
      <w:r w:rsidRPr="00376246">
        <w:rPr>
          <w:sz w:val="28"/>
          <w:szCs w:val="28"/>
        </w:rPr>
        <w:t>пообразного характера либо учащ</w:t>
      </w:r>
      <w:r w:rsidR="00CE73D9">
        <w:rPr>
          <w:sz w:val="28"/>
          <w:szCs w:val="28"/>
        </w:rPr>
        <w:t>ение болевых и неприятных ощуще</w:t>
      </w:r>
      <w:r w:rsidRPr="00376246">
        <w:rPr>
          <w:sz w:val="28"/>
          <w:szCs w:val="28"/>
        </w:rPr>
        <w:t>ний в правом подреберье и в надчре</w:t>
      </w:r>
      <w:r w:rsidR="00CE73D9">
        <w:rPr>
          <w:sz w:val="28"/>
          <w:szCs w:val="28"/>
        </w:rPr>
        <w:t>вной области, усиление диспепси</w:t>
      </w:r>
      <w:r w:rsidRPr="00376246">
        <w:rPr>
          <w:sz w:val="28"/>
          <w:szCs w:val="28"/>
        </w:rPr>
        <w:t>ческих явлений, ухудшение общего состояния. В этом периоде у детей отмечаются субфебрильная температура, тошнота, иногда рвота, выраженная болезненность при пальпации области желчного пузыря, изменения ряда других органов и с</w:t>
      </w:r>
      <w:r w:rsidR="00CE73D9">
        <w:rPr>
          <w:sz w:val="28"/>
          <w:szCs w:val="28"/>
        </w:rPr>
        <w:t>истем. В некоторых случаях забо</w:t>
      </w:r>
      <w:r w:rsidRPr="00376246">
        <w:rPr>
          <w:sz w:val="28"/>
          <w:szCs w:val="28"/>
        </w:rPr>
        <w:t>левание развивается постепенно, боли все усиливаются, появляются через определенные промежутки в</w:t>
      </w:r>
      <w:r w:rsidR="00CE73D9">
        <w:rPr>
          <w:sz w:val="28"/>
          <w:szCs w:val="28"/>
        </w:rPr>
        <w:t xml:space="preserve">ремени, </w:t>
      </w:r>
      <w:proofErr w:type="spellStart"/>
      <w:r w:rsidR="00CE73D9">
        <w:rPr>
          <w:sz w:val="28"/>
          <w:szCs w:val="28"/>
        </w:rPr>
        <w:t>иррадиируют</w:t>
      </w:r>
      <w:proofErr w:type="spellEnd"/>
      <w:r w:rsidR="00CE73D9">
        <w:rPr>
          <w:sz w:val="28"/>
          <w:szCs w:val="28"/>
        </w:rPr>
        <w:t xml:space="preserve"> в подключич</w:t>
      </w:r>
      <w:r w:rsidRPr="00376246">
        <w:rPr>
          <w:sz w:val="28"/>
          <w:szCs w:val="28"/>
        </w:rPr>
        <w:t>ную область: изменяется общее состо</w:t>
      </w:r>
      <w:r w:rsidR="00CE73D9">
        <w:rPr>
          <w:sz w:val="28"/>
          <w:szCs w:val="28"/>
        </w:rPr>
        <w:t>яние. У большинства детей клини</w:t>
      </w:r>
      <w:r w:rsidRPr="00376246">
        <w:rPr>
          <w:sz w:val="28"/>
          <w:szCs w:val="28"/>
        </w:rPr>
        <w:t>ческой картине холецистита предшествуют воспалительное</w:t>
      </w:r>
      <w:r w:rsidR="00CE73D9">
        <w:rPr>
          <w:sz w:val="28"/>
          <w:szCs w:val="28"/>
        </w:rPr>
        <w:t xml:space="preserve"> состояние двенадцатиперстной ки</w:t>
      </w:r>
      <w:r w:rsidRPr="00376246">
        <w:rPr>
          <w:sz w:val="28"/>
          <w:szCs w:val="28"/>
        </w:rPr>
        <w:t>шки и дискинезии желчевыводящих путей. Диагноз заболевания может быть уточнен при дуоденальном зондиро</w:t>
      </w:r>
      <w:r w:rsidRPr="00376246">
        <w:rPr>
          <w:sz w:val="28"/>
          <w:szCs w:val="28"/>
        </w:rPr>
        <w:softHyphen/>
        <w:t>вании и при холецистографии.</w:t>
      </w:r>
    </w:p>
    <w:p w:rsidR="00841328" w:rsidRPr="00CE73D9" w:rsidRDefault="00841328" w:rsidP="00CE73D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3D9">
        <w:rPr>
          <w:rFonts w:ascii="Times New Roman" w:hAnsi="Times New Roman" w:cs="Times New Roman"/>
          <w:sz w:val="28"/>
          <w:szCs w:val="28"/>
        </w:rPr>
        <w:t>Лечение хронических заболеваний желчного пузыря и желчных протоков проводится с целью воздействовать на все основные патоге</w:t>
      </w:r>
      <w:r w:rsidRPr="00CE73D9">
        <w:rPr>
          <w:rFonts w:ascii="Times New Roman" w:hAnsi="Times New Roman" w:cs="Times New Roman"/>
          <w:sz w:val="28"/>
          <w:szCs w:val="28"/>
        </w:rPr>
        <w:softHyphen/>
        <w:t>нетические факторы, из которых наибольшее значение имеют воспали</w:t>
      </w:r>
      <w:r w:rsidRPr="00CE73D9">
        <w:rPr>
          <w:rFonts w:ascii="Times New Roman" w:hAnsi="Times New Roman" w:cs="Times New Roman"/>
          <w:sz w:val="28"/>
          <w:szCs w:val="28"/>
        </w:rPr>
        <w:softHyphen/>
        <w:t xml:space="preserve">тельные изменения в желчных путях, </w:t>
      </w:r>
      <w:r w:rsidR="004A2F09">
        <w:rPr>
          <w:rFonts w:ascii="Times New Roman" w:hAnsi="Times New Roman" w:cs="Times New Roman"/>
          <w:sz w:val="28"/>
          <w:szCs w:val="28"/>
        </w:rPr>
        <w:t>застой желчи и дискинезия, нару</w:t>
      </w:r>
      <w:r w:rsidRPr="00CE73D9">
        <w:rPr>
          <w:rFonts w:ascii="Times New Roman" w:hAnsi="Times New Roman" w:cs="Times New Roman"/>
          <w:sz w:val="28"/>
          <w:szCs w:val="28"/>
        </w:rPr>
        <w:t>шение обмена веществ</w:t>
      </w:r>
    </w:p>
    <w:p w:rsidR="00841328" w:rsidRPr="00376246" w:rsidRDefault="00841328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Лечебно-охрани</w:t>
      </w:r>
      <w:r w:rsidRPr="00376246">
        <w:rPr>
          <w:sz w:val="28"/>
          <w:szCs w:val="28"/>
        </w:rPr>
        <w:t>тельный двига</w:t>
      </w:r>
      <w:r w:rsidR="004A2F09">
        <w:rPr>
          <w:sz w:val="28"/>
          <w:szCs w:val="28"/>
        </w:rPr>
        <w:t>тельный режим определяется выра</w:t>
      </w:r>
      <w:r w:rsidRPr="00376246">
        <w:rPr>
          <w:sz w:val="28"/>
          <w:szCs w:val="28"/>
        </w:rPr>
        <w:t xml:space="preserve">женностью болей, общим состоянием ребенка, степенью нарушения его работоспособности. В периоды обострения </w:t>
      </w:r>
      <w:r>
        <w:rPr>
          <w:snapToGrid w:val="0"/>
        </w:rPr>
        <w:t>–</w:t>
      </w:r>
      <w:r w:rsidRPr="00376246">
        <w:rPr>
          <w:sz w:val="28"/>
          <w:szCs w:val="28"/>
        </w:rPr>
        <w:t xml:space="preserve"> постельный и полупостельный режимы с последующи</w:t>
      </w:r>
      <w:r w:rsidR="00CE73D9">
        <w:rPr>
          <w:sz w:val="28"/>
          <w:szCs w:val="28"/>
        </w:rPr>
        <w:t>м расширением до палатного и об</w:t>
      </w:r>
      <w:r w:rsidRPr="00376246">
        <w:rPr>
          <w:sz w:val="28"/>
          <w:szCs w:val="28"/>
        </w:rPr>
        <w:t xml:space="preserve">щего. В периоде ремиссии </w:t>
      </w:r>
      <w:r>
        <w:rPr>
          <w:snapToGrid w:val="0"/>
        </w:rPr>
        <w:t>–</w:t>
      </w:r>
      <w:r w:rsidRPr="00376246">
        <w:rPr>
          <w:sz w:val="28"/>
          <w:szCs w:val="28"/>
        </w:rPr>
        <w:t xml:space="preserve"> щадящий, тонизирующий и тренирующие режимы. Важную роль в комплексной терапии играет </w:t>
      </w:r>
      <w:proofErr w:type="spellStart"/>
      <w:r w:rsidRPr="00376246">
        <w:rPr>
          <w:sz w:val="28"/>
          <w:szCs w:val="28"/>
        </w:rPr>
        <w:t>патогенетически</w:t>
      </w:r>
      <w:proofErr w:type="spellEnd"/>
      <w:r w:rsidRPr="00376246">
        <w:rPr>
          <w:sz w:val="28"/>
          <w:szCs w:val="28"/>
        </w:rPr>
        <w:t xml:space="preserve"> обоснованная диета, полноценная</w:t>
      </w:r>
      <w:r w:rsidR="00CE73D9">
        <w:rPr>
          <w:sz w:val="28"/>
          <w:szCs w:val="28"/>
        </w:rPr>
        <w:t xml:space="preserve"> по составу, но лишенная раздра</w:t>
      </w:r>
      <w:r w:rsidRPr="00376246">
        <w:rPr>
          <w:sz w:val="28"/>
          <w:szCs w:val="28"/>
        </w:rPr>
        <w:t>жающих продуктов. При обострении н</w:t>
      </w:r>
      <w:r w:rsidR="00CE73D9">
        <w:rPr>
          <w:sz w:val="28"/>
          <w:szCs w:val="28"/>
        </w:rPr>
        <w:t xml:space="preserve">азначается стол 5. </w:t>
      </w:r>
      <w:proofErr w:type="gramStart"/>
      <w:r w:rsidR="00CE73D9">
        <w:rPr>
          <w:sz w:val="28"/>
          <w:szCs w:val="28"/>
        </w:rPr>
        <w:t>В периоде ре</w:t>
      </w:r>
      <w:r w:rsidRPr="00376246">
        <w:rPr>
          <w:sz w:val="28"/>
          <w:szCs w:val="28"/>
        </w:rPr>
        <w:t>миссии полезны ограничение жареных, жирных и холодных блюд, вв</w:t>
      </w:r>
      <w:r w:rsidR="00CE73D9">
        <w:rPr>
          <w:sz w:val="28"/>
          <w:szCs w:val="28"/>
        </w:rPr>
        <w:t>е</w:t>
      </w:r>
      <w:r w:rsidRPr="00376246">
        <w:rPr>
          <w:sz w:val="28"/>
          <w:szCs w:val="28"/>
        </w:rPr>
        <w:t>дение молочно-растительных блюд, р</w:t>
      </w:r>
      <w:r w:rsidR="00CE73D9">
        <w:rPr>
          <w:sz w:val="28"/>
          <w:szCs w:val="28"/>
        </w:rPr>
        <w:t>астительного масла, творога, пу</w:t>
      </w:r>
      <w:r w:rsidRPr="00376246">
        <w:rPr>
          <w:sz w:val="28"/>
          <w:szCs w:val="28"/>
        </w:rPr>
        <w:t>дингов и</w:t>
      </w:r>
      <w:r w:rsidR="00CE73D9">
        <w:rPr>
          <w:sz w:val="28"/>
          <w:szCs w:val="28"/>
        </w:rPr>
        <w:t xml:space="preserve"> </w:t>
      </w:r>
      <w:r w:rsidRPr="00376246">
        <w:rPr>
          <w:sz w:val="28"/>
          <w:szCs w:val="28"/>
        </w:rPr>
        <w:t>т. д. Устранению болевых ощущений способствуют назначение атропина, папаверина, но-шпы, вн</w:t>
      </w:r>
      <w:r w:rsidR="00CE73D9">
        <w:rPr>
          <w:sz w:val="28"/>
          <w:szCs w:val="28"/>
        </w:rPr>
        <w:t xml:space="preserve">утримышечное введение </w:t>
      </w:r>
      <w:proofErr w:type="spellStart"/>
      <w:r w:rsidR="00CE73D9">
        <w:rPr>
          <w:sz w:val="28"/>
          <w:szCs w:val="28"/>
        </w:rPr>
        <w:t>платифил</w:t>
      </w:r>
      <w:r w:rsidRPr="00376246">
        <w:rPr>
          <w:sz w:val="28"/>
          <w:szCs w:val="28"/>
        </w:rPr>
        <w:t>лина</w:t>
      </w:r>
      <w:proofErr w:type="spellEnd"/>
      <w:r w:rsidRPr="00376246">
        <w:rPr>
          <w:sz w:val="28"/>
          <w:szCs w:val="28"/>
        </w:rPr>
        <w:t>, дибазола или эуфиллина. а также различные тепловые процедуры.</w:t>
      </w:r>
      <w:proofErr w:type="gramEnd"/>
      <w:r w:rsidRPr="00376246">
        <w:rPr>
          <w:sz w:val="28"/>
          <w:szCs w:val="28"/>
        </w:rPr>
        <w:t xml:space="preserve"> Ликвидация инфекционного агента о</w:t>
      </w:r>
      <w:r w:rsidR="00CE73D9">
        <w:rPr>
          <w:sz w:val="28"/>
          <w:szCs w:val="28"/>
        </w:rPr>
        <w:t>беспечивается назначением антибиотиков и другой</w:t>
      </w:r>
      <w:r w:rsidRPr="00376246">
        <w:rPr>
          <w:sz w:val="28"/>
          <w:szCs w:val="28"/>
        </w:rPr>
        <w:t xml:space="preserve"> ан</w:t>
      </w:r>
      <w:r w:rsidR="00CE73D9">
        <w:rPr>
          <w:sz w:val="28"/>
          <w:szCs w:val="28"/>
        </w:rPr>
        <w:t>тибактериальной терапии (</w:t>
      </w:r>
      <w:proofErr w:type="spellStart"/>
      <w:r w:rsidR="00CE73D9">
        <w:rPr>
          <w:sz w:val="28"/>
          <w:szCs w:val="28"/>
        </w:rPr>
        <w:t>никодин</w:t>
      </w:r>
      <w:proofErr w:type="spellEnd"/>
      <w:r w:rsidRPr="00376246">
        <w:rPr>
          <w:sz w:val="28"/>
          <w:szCs w:val="28"/>
        </w:rPr>
        <w:t xml:space="preserve">, </w:t>
      </w:r>
      <w:proofErr w:type="spellStart"/>
      <w:r w:rsidRPr="00376246">
        <w:rPr>
          <w:sz w:val="28"/>
          <w:szCs w:val="28"/>
        </w:rPr>
        <w:t>фуразолидо</w:t>
      </w:r>
      <w:r w:rsidR="00CE73D9">
        <w:rPr>
          <w:sz w:val="28"/>
          <w:szCs w:val="28"/>
        </w:rPr>
        <w:t>н</w:t>
      </w:r>
      <w:proofErr w:type="spellEnd"/>
      <w:r w:rsidRPr="00376246">
        <w:rPr>
          <w:sz w:val="28"/>
          <w:szCs w:val="28"/>
        </w:rPr>
        <w:t xml:space="preserve">, сульфаниламиды). Улучшение и </w:t>
      </w:r>
      <w:r w:rsidR="00CE73D9">
        <w:rPr>
          <w:sz w:val="28"/>
          <w:szCs w:val="28"/>
        </w:rPr>
        <w:t>нормализация оттока желчи дости</w:t>
      </w:r>
      <w:r w:rsidRPr="00376246">
        <w:rPr>
          <w:sz w:val="28"/>
          <w:szCs w:val="28"/>
        </w:rPr>
        <w:t xml:space="preserve">гаются желчегонными средствами </w:t>
      </w:r>
      <w:r>
        <w:rPr>
          <w:snapToGrid w:val="0"/>
        </w:rPr>
        <w:t>–</w:t>
      </w:r>
      <w:r w:rsidRPr="00376246">
        <w:rPr>
          <w:sz w:val="28"/>
          <w:szCs w:val="28"/>
        </w:rPr>
        <w:t xml:space="preserve"> как стимулирующими же</w:t>
      </w:r>
      <w:r w:rsidR="00CE73D9">
        <w:rPr>
          <w:sz w:val="28"/>
          <w:szCs w:val="28"/>
        </w:rPr>
        <w:t>лчеобра</w:t>
      </w:r>
      <w:r w:rsidRPr="00376246">
        <w:rPr>
          <w:sz w:val="28"/>
          <w:szCs w:val="28"/>
        </w:rPr>
        <w:t>зование, так и способствующими ж</w:t>
      </w:r>
      <w:r w:rsidR="00CE73D9">
        <w:rPr>
          <w:sz w:val="28"/>
          <w:szCs w:val="28"/>
        </w:rPr>
        <w:t xml:space="preserve">елчевыделению: </w:t>
      </w:r>
      <w:proofErr w:type="spellStart"/>
      <w:r w:rsidR="00CE73D9">
        <w:rPr>
          <w:sz w:val="28"/>
          <w:szCs w:val="28"/>
        </w:rPr>
        <w:t>холаголом</w:t>
      </w:r>
      <w:proofErr w:type="spellEnd"/>
      <w:r w:rsidR="00CE73D9">
        <w:rPr>
          <w:sz w:val="28"/>
          <w:szCs w:val="28"/>
        </w:rPr>
        <w:t xml:space="preserve">, </w:t>
      </w:r>
      <w:proofErr w:type="spellStart"/>
      <w:r w:rsidR="00CE73D9">
        <w:rPr>
          <w:sz w:val="28"/>
          <w:szCs w:val="28"/>
        </w:rPr>
        <w:t>алло</w:t>
      </w:r>
      <w:r w:rsidRPr="00376246">
        <w:rPr>
          <w:sz w:val="28"/>
          <w:szCs w:val="28"/>
        </w:rPr>
        <w:t>холом</w:t>
      </w:r>
      <w:proofErr w:type="spellEnd"/>
      <w:r w:rsidRPr="00376246">
        <w:rPr>
          <w:sz w:val="28"/>
          <w:szCs w:val="28"/>
        </w:rPr>
        <w:t xml:space="preserve"> и т. </w:t>
      </w:r>
      <w:proofErr w:type="gramStart"/>
      <w:r w:rsidRPr="00376246">
        <w:rPr>
          <w:sz w:val="28"/>
          <w:szCs w:val="28"/>
        </w:rPr>
        <w:t>п</w:t>
      </w:r>
      <w:proofErr w:type="gramEnd"/>
      <w:r w:rsidRPr="00376246">
        <w:rPr>
          <w:sz w:val="28"/>
          <w:szCs w:val="28"/>
        </w:rPr>
        <w:t xml:space="preserve"> , растительными препаратами (</w:t>
      </w:r>
      <w:proofErr w:type="spellStart"/>
      <w:r w:rsidRPr="00376246">
        <w:rPr>
          <w:sz w:val="28"/>
          <w:szCs w:val="28"/>
        </w:rPr>
        <w:t>володушка</w:t>
      </w:r>
      <w:proofErr w:type="spellEnd"/>
      <w:r w:rsidRPr="00376246">
        <w:rPr>
          <w:sz w:val="28"/>
          <w:szCs w:val="28"/>
        </w:rPr>
        <w:t xml:space="preserve">, ревень, полынь горькая, пижма обыкновенная), </w:t>
      </w:r>
      <w:proofErr w:type="spellStart"/>
      <w:r w:rsidRPr="00376246">
        <w:rPr>
          <w:sz w:val="28"/>
          <w:szCs w:val="28"/>
        </w:rPr>
        <w:t>холекинетическими</w:t>
      </w:r>
      <w:proofErr w:type="spellEnd"/>
      <w:r w:rsidRPr="00376246">
        <w:rPr>
          <w:sz w:val="28"/>
          <w:szCs w:val="28"/>
        </w:rPr>
        <w:t xml:space="preserve"> веществами либо, наоборот, препаратами, вызывающими снижение тонуса </w:t>
      </w:r>
      <w:r w:rsidR="00CE73D9">
        <w:rPr>
          <w:sz w:val="28"/>
          <w:szCs w:val="28"/>
        </w:rPr>
        <w:t>гладкой муску</w:t>
      </w:r>
      <w:r w:rsidRPr="00376246">
        <w:rPr>
          <w:sz w:val="28"/>
          <w:szCs w:val="28"/>
        </w:rPr>
        <w:t xml:space="preserve">латуры (эуфиллин, </w:t>
      </w:r>
      <w:proofErr w:type="spellStart"/>
      <w:r w:rsidRPr="00376246">
        <w:rPr>
          <w:sz w:val="28"/>
          <w:szCs w:val="28"/>
        </w:rPr>
        <w:t>метацин</w:t>
      </w:r>
      <w:proofErr w:type="spellEnd"/>
      <w:r w:rsidRPr="00376246">
        <w:rPr>
          <w:sz w:val="28"/>
          <w:szCs w:val="28"/>
        </w:rPr>
        <w:t>, экстр</w:t>
      </w:r>
      <w:r w:rsidR="00CE73D9">
        <w:rPr>
          <w:sz w:val="28"/>
          <w:szCs w:val="28"/>
        </w:rPr>
        <w:t>акт белладонны). В терапии холе</w:t>
      </w:r>
      <w:r w:rsidRPr="00376246">
        <w:rPr>
          <w:sz w:val="28"/>
          <w:szCs w:val="28"/>
        </w:rPr>
        <w:t>циститов также используются минеральные воды, фи</w:t>
      </w:r>
      <w:r w:rsidR="00CE73D9">
        <w:rPr>
          <w:sz w:val="28"/>
          <w:szCs w:val="28"/>
        </w:rPr>
        <w:t>зиотерапевтические процедуры (С</w:t>
      </w:r>
      <w:r w:rsidRPr="00376246">
        <w:rPr>
          <w:sz w:val="28"/>
          <w:szCs w:val="28"/>
        </w:rPr>
        <w:t>ВЧ. электрофорез новокаина, папаверина, дионина и тепловые процедуры).</w:t>
      </w:r>
    </w:p>
    <w:p w:rsidR="00841328" w:rsidRPr="00376246" w:rsidRDefault="00841328" w:rsidP="00CE73D9">
      <w:pPr>
        <w:pStyle w:val="a4"/>
        <w:ind w:firstLine="709"/>
        <w:jc w:val="both"/>
      </w:pPr>
      <w:r w:rsidRPr="00CE73D9">
        <w:rPr>
          <w:rFonts w:ascii="Times New Roman" w:hAnsi="Times New Roman" w:cs="Times New Roman"/>
          <w:i/>
          <w:sz w:val="28"/>
          <w:szCs w:val="28"/>
        </w:rPr>
        <w:lastRenderedPageBreak/>
        <w:t>Лечебная физ</w:t>
      </w:r>
      <w:r w:rsidR="00CE73D9">
        <w:rPr>
          <w:rFonts w:ascii="Times New Roman" w:hAnsi="Times New Roman" w:cs="Times New Roman"/>
          <w:i/>
          <w:sz w:val="28"/>
          <w:szCs w:val="28"/>
        </w:rPr>
        <w:t xml:space="preserve">ическая </w:t>
      </w:r>
      <w:r w:rsidRPr="00CE73D9">
        <w:rPr>
          <w:rFonts w:ascii="Times New Roman" w:hAnsi="Times New Roman" w:cs="Times New Roman"/>
          <w:i/>
          <w:sz w:val="28"/>
          <w:szCs w:val="28"/>
        </w:rPr>
        <w:t>культура</w:t>
      </w:r>
      <w:r w:rsidRPr="00CE73D9">
        <w:rPr>
          <w:rFonts w:ascii="Times New Roman" w:hAnsi="Times New Roman" w:cs="Times New Roman"/>
          <w:sz w:val="28"/>
          <w:szCs w:val="28"/>
        </w:rPr>
        <w:t xml:space="preserve"> примен</w:t>
      </w:r>
      <w:r w:rsidR="00CE73D9">
        <w:rPr>
          <w:rFonts w:ascii="Times New Roman" w:hAnsi="Times New Roman" w:cs="Times New Roman"/>
          <w:sz w:val="28"/>
          <w:szCs w:val="28"/>
        </w:rPr>
        <w:t>яется во всех периодах холе</w:t>
      </w:r>
      <w:r w:rsidRPr="00CE73D9">
        <w:rPr>
          <w:rFonts w:ascii="Times New Roman" w:hAnsi="Times New Roman" w:cs="Times New Roman"/>
          <w:sz w:val="28"/>
          <w:szCs w:val="28"/>
        </w:rPr>
        <w:t>цистита для решения большинства лечебных задач, в первую очередь для уменьшения воспалительных изм</w:t>
      </w:r>
      <w:r w:rsidR="00AA7BF8">
        <w:rPr>
          <w:rFonts w:ascii="Times New Roman" w:hAnsi="Times New Roman" w:cs="Times New Roman"/>
          <w:sz w:val="28"/>
          <w:szCs w:val="28"/>
        </w:rPr>
        <w:t xml:space="preserve">енений, устранения </w:t>
      </w:r>
      <w:proofErr w:type="spellStart"/>
      <w:r w:rsidR="00AA7BF8">
        <w:rPr>
          <w:rFonts w:ascii="Times New Roman" w:hAnsi="Times New Roman" w:cs="Times New Roman"/>
          <w:sz w:val="28"/>
          <w:szCs w:val="28"/>
        </w:rPr>
        <w:t>дискинетиче</w:t>
      </w:r>
      <w:r w:rsidRPr="00CE73D9">
        <w:rPr>
          <w:rFonts w:ascii="Times New Roman" w:hAnsi="Times New Roman" w:cs="Times New Roman"/>
          <w:sz w:val="28"/>
          <w:szCs w:val="28"/>
        </w:rPr>
        <w:t>ских</w:t>
      </w:r>
      <w:proofErr w:type="spellEnd"/>
      <w:r w:rsidRPr="00CE73D9">
        <w:rPr>
          <w:rFonts w:ascii="Times New Roman" w:hAnsi="Times New Roman" w:cs="Times New Roman"/>
          <w:sz w:val="28"/>
          <w:szCs w:val="28"/>
        </w:rPr>
        <w:t xml:space="preserve"> расстройств, нормализации оттока желчи</w:t>
      </w:r>
      <w:r w:rsidRPr="00376246">
        <w:t>.</w:t>
      </w:r>
    </w:p>
    <w:p w:rsidR="00841328" w:rsidRDefault="00841328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Общеразвивающие гимнастичес</w:t>
      </w:r>
      <w:r w:rsidR="004A2F09">
        <w:rPr>
          <w:sz w:val="28"/>
          <w:szCs w:val="28"/>
        </w:rPr>
        <w:t>кие упражнения, включаемые в ме</w:t>
      </w:r>
      <w:r w:rsidRPr="00376246">
        <w:rPr>
          <w:sz w:val="28"/>
          <w:szCs w:val="28"/>
        </w:rPr>
        <w:t>тодику лечебной физкультуры в соответствии с состоянием ребенка и его двигательным режимом, п</w:t>
      </w:r>
      <w:r w:rsidR="000A64C5">
        <w:rPr>
          <w:sz w:val="28"/>
          <w:szCs w:val="28"/>
        </w:rPr>
        <w:t>озволяют решать общетерапевтиче</w:t>
      </w:r>
      <w:r w:rsidRPr="00376246">
        <w:rPr>
          <w:sz w:val="28"/>
          <w:szCs w:val="28"/>
        </w:rPr>
        <w:t>ские задачи нормализации эм</w:t>
      </w:r>
      <w:r w:rsidR="000A64C5">
        <w:rPr>
          <w:sz w:val="28"/>
          <w:szCs w:val="28"/>
        </w:rPr>
        <w:t>оциональной сферы, повышения за</w:t>
      </w:r>
      <w:r w:rsidRPr="00376246">
        <w:rPr>
          <w:sz w:val="28"/>
          <w:szCs w:val="28"/>
        </w:rPr>
        <w:t>шитых сил, восстановления адаптации к физической нагрузке. Физи</w:t>
      </w:r>
      <w:r w:rsidRPr="00376246">
        <w:rPr>
          <w:sz w:val="28"/>
          <w:szCs w:val="28"/>
        </w:rPr>
        <w:softHyphen/>
        <w:t>ческие упражнения в развитии основных двигательных навыков соответственно возрасту ребенка и различные приемы их стимуляции и восстановления дают возможность также конкретно воздействовать на двигательную сферу ребенка. Полноценное использование средств лечебной физкультуры общеразвива</w:t>
      </w:r>
      <w:r w:rsidR="000A64C5">
        <w:rPr>
          <w:sz w:val="28"/>
          <w:szCs w:val="28"/>
        </w:rPr>
        <w:t>ющего характера является необхо</w:t>
      </w:r>
      <w:r w:rsidRPr="00376246">
        <w:rPr>
          <w:sz w:val="28"/>
          <w:szCs w:val="28"/>
        </w:rPr>
        <w:t xml:space="preserve">димым условием для достаточно эффективного включения специальных средств. К ним относятся дыхательные упражнения, упражнения для мышц брюшного пресса, упражнения </w:t>
      </w:r>
      <w:r w:rsidR="000A64C5">
        <w:rPr>
          <w:sz w:val="28"/>
          <w:szCs w:val="28"/>
        </w:rPr>
        <w:t>в расслаблении, упражнения, спо</w:t>
      </w:r>
      <w:r w:rsidRPr="00376246">
        <w:rPr>
          <w:sz w:val="28"/>
          <w:szCs w:val="28"/>
        </w:rPr>
        <w:t xml:space="preserve">собствующие дренажу </w:t>
      </w:r>
      <w:proofErr w:type="spellStart"/>
      <w:r w:rsidRPr="00376246">
        <w:rPr>
          <w:sz w:val="28"/>
          <w:szCs w:val="28"/>
        </w:rPr>
        <w:t>билиарной</w:t>
      </w:r>
      <w:proofErr w:type="spellEnd"/>
      <w:r w:rsidRPr="00376246">
        <w:rPr>
          <w:sz w:val="28"/>
          <w:szCs w:val="28"/>
        </w:rPr>
        <w:t xml:space="preserve"> системы, а также некоторые приемы вибраци</w:t>
      </w:r>
      <w:r>
        <w:rPr>
          <w:sz w:val="28"/>
          <w:szCs w:val="28"/>
        </w:rPr>
        <w:t>онного и поглаживающего массажа.</w:t>
      </w:r>
    </w:p>
    <w:p w:rsidR="00841328" w:rsidRPr="00376246" w:rsidRDefault="00841328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Дыхательные упражнения при опр</w:t>
      </w:r>
      <w:r w:rsidR="00AA7BF8">
        <w:rPr>
          <w:sz w:val="28"/>
          <w:szCs w:val="28"/>
        </w:rPr>
        <w:t>еделенной методике их выполне</w:t>
      </w:r>
      <w:r w:rsidRPr="00376246">
        <w:rPr>
          <w:sz w:val="28"/>
          <w:szCs w:val="28"/>
        </w:rPr>
        <w:t>ни</w:t>
      </w:r>
      <w:r w:rsidR="00AA7BF8">
        <w:rPr>
          <w:sz w:val="28"/>
          <w:szCs w:val="28"/>
        </w:rPr>
        <w:t>я позволяют воздействовать на вн</w:t>
      </w:r>
      <w:r w:rsidRPr="00376246">
        <w:rPr>
          <w:sz w:val="28"/>
          <w:szCs w:val="28"/>
        </w:rPr>
        <w:t>утрибрюшное давление за счет движений диафрагмы. Кроме того,</w:t>
      </w:r>
      <w:r w:rsidR="00AA7BF8">
        <w:rPr>
          <w:sz w:val="28"/>
          <w:szCs w:val="28"/>
        </w:rPr>
        <w:t xml:space="preserve"> они способствуют улучшению кро</w:t>
      </w:r>
      <w:r w:rsidRPr="00376246">
        <w:rPr>
          <w:sz w:val="28"/>
          <w:szCs w:val="28"/>
        </w:rPr>
        <w:t>воснабжения и кровотока в желчев</w:t>
      </w:r>
      <w:r w:rsidR="00AA7BF8">
        <w:rPr>
          <w:sz w:val="28"/>
          <w:szCs w:val="28"/>
        </w:rPr>
        <w:t xml:space="preserve">ыводящей </w:t>
      </w:r>
      <w:proofErr w:type="gramStart"/>
      <w:r w:rsidR="00AA7BF8">
        <w:rPr>
          <w:sz w:val="28"/>
          <w:szCs w:val="28"/>
        </w:rPr>
        <w:t>системе</w:t>
      </w:r>
      <w:proofErr w:type="gramEnd"/>
      <w:r w:rsidR="00AA7BF8">
        <w:rPr>
          <w:sz w:val="28"/>
          <w:szCs w:val="28"/>
        </w:rPr>
        <w:t xml:space="preserve"> как за счет ре</w:t>
      </w:r>
      <w:r w:rsidRPr="00376246">
        <w:rPr>
          <w:sz w:val="28"/>
          <w:szCs w:val="28"/>
        </w:rPr>
        <w:t>флекторного действия, так и за сче</w:t>
      </w:r>
      <w:r w:rsidR="00AA7BF8">
        <w:rPr>
          <w:sz w:val="28"/>
          <w:szCs w:val="28"/>
        </w:rPr>
        <w:t>т имеющихся анатомо-физиологиче</w:t>
      </w:r>
      <w:r w:rsidRPr="00376246">
        <w:rPr>
          <w:sz w:val="28"/>
          <w:szCs w:val="28"/>
        </w:rPr>
        <w:t>ских взаимоотношений кровосна</w:t>
      </w:r>
      <w:r w:rsidR="00AA7BF8">
        <w:rPr>
          <w:sz w:val="28"/>
          <w:szCs w:val="28"/>
        </w:rPr>
        <w:t>бжения диафрагмы и органов брюш</w:t>
      </w:r>
      <w:r w:rsidRPr="00376246">
        <w:rPr>
          <w:sz w:val="28"/>
          <w:szCs w:val="28"/>
        </w:rPr>
        <w:t>ной полости.</w:t>
      </w:r>
    </w:p>
    <w:p w:rsidR="00841328" w:rsidRPr="00376246" w:rsidRDefault="00841328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Упражнения для мышц брюш</w:t>
      </w:r>
      <w:r w:rsidR="00AA7BF8">
        <w:rPr>
          <w:sz w:val="28"/>
          <w:szCs w:val="28"/>
        </w:rPr>
        <w:t>ного пресса дают возможность по</w:t>
      </w:r>
      <w:r w:rsidRPr="00376246">
        <w:rPr>
          <w:sz w:val="28"/>
          <w:szCs w:val="28"/>
        </w:rPr>
        <w:t>степенного восстановления тонуса этих мышц, создания условий для формирования правильных анато</w:t>
      </w:r>
      <w:r w:rsidR="00AA7BF8">
        <w:rPr>
          <w:sz w:val="28"/>
          <w:szCs w:val="28"/>
        </w:rPr>
        <w:t>мических взаимоотношений в брюш</w:t>
      </w:r>
      <w:r w:rsidRPr="00376246">
        <w:rPr>
          <w:sz w:val="28"/>
          <w:szCs w:val="28"/>
        </w:rPr>
        <w:t xml:space="preserve">ной полости. </w:t>
      </w:r>
      <w:proofErr w:type="gramStart"/>
      <w:r w:rsidRPr="00376246">
        <w:rPr>
          <w:sz w:val="28"/>
          <w:szCs w:val="28"/>
        </w:rPr>
        <w:t>Подбирая исходные положения и условия выполнения упражнений, можно регулировать</w:t>
      </w:r>
      <w:r w:rsidR="00AA7BF8">
        <w:rPr>
          <w:sz w:val="28"/>
          <w:szCs w:val="28"/>
        </w:rPr>
        <w:t xml:space="preserve"> изменения внутрибрюшного давле</w:t>
      </w:r>
      <w:r w:rsidRPr="00376246">
        <w:rPr>
          <w:sz w:val="28"/>
          <w:szCs w:val="28"/>
        </w:rPr>
        <w:t xml:space="preserve">ния, что позволяет оказывать </w:t>
      </w:r>
      <w:proofErr w:type="spellStart"/>
      <w:r w:rsidRPr="00376246">
        <w:rPr>
          <w:sz w:val="28"/>
          <w:szCs w:val="28"/>
        </w:rPr>
        <w:t>прессорное</w:t>
      </w:r>
      <w:proofErr w:type="spellEnd"/>
      <w:r w:rsidRPr="00376246">
        <w:rPr>
          <w:sz w:val="28"/>
          <w:szCs w:val="28"/>
        </w:rPr>
        <w:t xml:space="preserve"> действие на желчный пузырь, регулировать отток желчи и т. д. Кровоснабжение печени, желчного пузыря и желчных протоков имеет тесную связь с кровоснабжением мышц брюшного пресса, поэтому группа упражнений для этих мышц является прекрасным средством воздействия на трофические процессы в </w:t>
      </w:r>
      <w:proofErr w:type="spellStart"/>
      <w:r w:rsidRPr="00376246">
        <w:rPr>
          <w:sz w:val="28"/>
          <w:szCs w:val="28"/>
        </w:rPr>
        <w:t>билиарной</w:t>
      </w:r>
      <w:proofErr w:type="spellEnd"/>
      <w:r w:rsidRPr="00376246">
        <w:rPr>
          <w:sz w:val="28"/>
          <w:szCs w:val="28"/>
        </w:rPr>
        <w:t xml:space="preserve"> системе.</w:t>
      </w:r>
      <w:proofErr w:type="gramEnd"/>
      <w:r w:rsidRPr="00376246">
        <w:rPr>
          <w:sz w:val="28"/>
          <w:szCs w:val="28"/>
        </w:rPr>
        <w:t xml:space="preserve"> Упражнен</w:t>
      </w:r>
      <w:r w:rsidR="00AA7BF8">
        <w:rPr>
          <w:sz w:val="28"/>
          <w:szCs w:val="28"/>
        </w:rPr>
        <w:t>ия для мышц брюшного пресса спо</w:t>
      </w:r>
      <w:r w:rsidRPr="00376246">
        <w:rPr>
          <w:sz w:val="28"/>
          <w:szCs w:val="28"/>
        </w:rPr>
        <w:t>собствуют уменьшению и ликвидации воспалительных изменений как за счет изменения условий кровосн</w:t>
      </w:r>
      <w:r w:rsidR="00AA7BF8">
        <w:rPr>
          <w:sz w:val="28"/>
          <w:szCs w:val="28"/>
        </w:rPr>
        <w:t>абжения желчного пузыря и прото</w:t>
      </w:r>
      <w:r w:rsidRPr="00376246">
        <w:rPr>
          <w:sz w:val="28"/>
          <w:szCs w:val="28"/>
        </w:rPr>
        <w:t>ков, так и за счет стимулирующего действия физических упражнений на кровообращение в целом. Важной стороной действия упражнений для мышц брюшного пресса также является нормализация моторики желудочно-кишечного тракта.</w:t>
      </w:r>
    </w:p>
    <w:p w:rsidR="00841328" w:rsidRPr="00376246" w:rsidRDefault="00841328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Анато</w:t>
      </w:r>
      <w:r w:rsidR="00AA7BF8">
        <w:rPr>
          <w:sz w:val="28"/>
          <w:szCs w:val="28"/>
        </w:rPr>
        <w:t>мо-топографически</w:t>
      </w:r>
      <w:r w:rsidRPr="00376246">
        <w:rPr>
          <w:sz w:val="28"/>
          <w:szCs w:val="28"/>
        </w:rPr>
        <w:t>е взаимоотношения желчного пузыря, общего желчного протока и двенад</w:t>
      </w:r>
      <w:r w:rsidR="00AA7BF8">
        <w:rPr>
          <w:sz w:val="28"/>
          <w:szCs w:val="28"/>
        </w:rPr>
        <w:t>цатиперстной кишки позволяют ре</w:t>
      </w:r>
      <w:r w:rsidRPr="00376246">
        <w:rPr>
          <w:sz w:val="28"/>
          <w:szCs w:val="28"/>
        </w:rPr>
        <w:t xml:space="preserve">комендовать наилучшие положения для оттока желчи </w:t>
      </w:r>
      <w:r>
        <w:rPr>
          <w:snapToGrid w:val="0"/>
        </w:rPr>
        <w:t>–</w:t>
      </w:r>
      <w:r w:rsidRPr="00376246">
        <w:rPr>
          <w:sz w:val="28"/>
          <w:szCs w:val="28"/>
        </w:rPr>
        <w:t xml:space="preserve"> положение на левом боку и </w:t>
      </w:r>
      <w:proofErr w:type="gramStart"/>
      <w:r w:rsidRPr="00376246">
        <w:rPr>
          <w:sz w:val="28"/>
          <w:szCs w:val="28"/>
        </w:rPr>
        <w:t>положение</w:t>
      </w:r>
      <w:proofErr w:type="gramEnd"/>
      <w:r w:rsidRPr="00376246">
        <w:rPr>
          <w:sz w:val="28"/>
          <w:szCs w:val="28"/>
        </w:rPr>
        <w:t xml:space="preserve"> стоя на четв</w:t>
      </w:r>
      <w:r w:rsidR="00AA7BF8">
        <w:rPr>
          <w:sz w:val="28"/>
          <w:szCs w:val="28"/>
        </w:rPr>
        <w:t>ереньках, при которых отток жел</w:t>
      </w:r>
      <w:r w:rsidRPr="00376246">
        <w:rPr>
          <w:sz w:val="28"/>
          <w:szCs w:val="28"/>
        </w:rPr>
        <w:t xml:space="preserve">чи по направлению к </w:t>
      </w:r>
      <w:r w:rsidRPr="00376246">
        <w:rPr>
          <w:sz w:val="28"/>
          <w:szCs w:val="28"/>
        </w:rPr>
        <w:lastRenderedPageBreak/>
        <w:t>шейке пузыря</w:t>
      </w:r>
      <w:r w:rsidR="00AA7BF8">
        <w:rPr>
          <w:sz w:val="28"/>
          <w:szCs w:val="28"/>
        </w:rPr>
        <w:t xml:space="preserve"> и двенадцатиперстной кишки осу</w:t>
      </w:r>
      <w:r w:rsidRPr="00376246">
        <w:rPr>
          <w:sz w:val="28"/>
          <w:szCs w:val="28"/>
        </w:rPr>
        <w:t>ществляется под влиянием силы тяжести. Дополнительным фактором, который значительно ускоряет отто</w:t>
      </w:r>
      <w:r w:rsidR="00AA7BF8">
        <w:rPr>
          <w:sz w:val="28"/>
          <w:szCs w:val="28"/>
        </w:rPr>
        <w:t>к желчи в таких исходных положе</w:t>
      </w:r>
      <w:r w:rsidRPr="00376246">
        <w:rPr>
          <w:sz w:val="28"/>
          <w:szCs w:val="28"/>
        </w:rPr>
        <w:t xml:space="preserve">ниях, является повышение внутрибрюшного давления при выполнении дыхательных упражнений с участием диафрагмы или упражнений для мышц брюшного пресса. В некоторых случаях для улучшения оттока желчи применяются и другие исходные положения </w:t>
      </w:r>
      <w:r>
        <w:rPr>
          <w:snapToGrid w:val="0"/>
        </w:rPr>
        <w:t>–</w:t>
      </w:r>
      <w:r w:rsidRPr="00376246">
        <w:rPr>
          <w:sz w:val="28"/>
          <w:szCs w:val="28"/>
        </w:rPr>
        <w:t xml:space="preserve"> лежа на спине, на правом боку, сидя и стоя. Выбор этих исходных положений может диктоваться нарушением нормальн</w:t>
      </w:r>
      <w:r w:rsidR="00AA7BF8">
        <w:rPr>
          <w:sz w:val="28"/>
          <w:szCs w:val="28"/>
        </w:rPr>
        <w:t>ых топографических взаимоотноше</w:t>
      </w:r>
      <w:r w:rsidRPr="00376246">
        <w:rPr>
          <w:sz w:val="28"/>
          <w:szCs w:val="28"/>
        </w:rPr>
        <w:t xml:space="preserve">ний органов брюшной полости, </w:t>
      </w:r>
      <w:r w:rsidR="00AA7BF8">
        <w:rPr>
          <w:sz w:val="28"/>
          <w:szCs w:val="28"/>
        </w:rPr>
        <w:t>когда отток желчи лучше осущест</w:t>
      </w:r>
      <w:r w:rsidRPr="00376246">
        <w:rPr>
          <w:sz w:val="28"/>
          <w:szCs w:val="28"/>
        </w:rPr>
        <w:t>вляется из индивидуально подобра</w:t>
      </w:r>
      <w:r w:rsidR="00AA7BF8">
        <w:rPr>
          <w:sz w:val="28"/>
          <w:szCs w:val="28"/>
        </w:rPr>
        <w:t>нного (под контролем холецисто</w:t>
      </w:r>
      <w:r w:rsidRPr="00376246">
        <w:rPr>
          <w:sz w:val="28"/>
          <w:szCs w:val="28"/>
        </w:rPr>
        <w:t>графии) положения. Кроме того, воспалительные изменения и спайки вокруг желчного пузыря и желчных протоков могут вызвать болевые ощущения в положении на левом боку и на четвереньках, усиливая спазмы сфинктеров, в этих случая</w:t>
      </w:r>
      <w:r w:rsidR="00AA7BF8">
        <w:rPr>
          <w:sz w:val="28"/>
          <w:szCs w:val="28"/>
        </w:rPr>
        <w:t>х выбор дренажных исходных поло</w:t>
      </w:r>
      <w:r w:rsidRPr="00376246">
        <w:rPr>
          <w:sz w:val="28"/>
          <w:szCs w:val="28"/>
        </w:rPr>
        <w:t>жений определяется отсутствием болей и возможностью добиться расслабления.</w:t>
      </w:r>
    </w:p>
    <w:p w:rsidR="00841328" w:rsidRPr="00376246" w:rsidRDefault="00841328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При обострении хронического холецистита у детей курс лечебной физкультуры в комплексной терапии может быть условно разделен на три части соответственно фазам процесса (выраженного обострения, затухания и начала ремиссии).</w:t>
      </w:r>
    </w:p>
    <w:p w:rsidR="00841328" w:rsidRPr="00376246" w:rsidRDefault="00841328" w:rsidP="00061ABB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 xml:space="preserve">В фазе </w:t>
      </w:r>
      <w:r w:rsidRPr="00756BFC">
        <w:rPr>
          <w:rStyle w:val="25"/>
          <w:i w:val="0"/>
          <w:sz w:val="28"/>
          <w:szCs w:val="28"/>
        </w:rPr>
        <w:t>выраженного обострения</w:t>
      </w:r>
      <w:r w:rsidRPr="00376246">
        <w:rPr>
          <w:sz w:val="28"/>
          <w:szCs w:val="28"/>
        </w:rPr>
        <w:t xml:space="preserve"> больном</w:t>
      </w:r>
      <w:r w:rsidR="00061ABB">
        <w:rPr>
          <w:sz w:val="28"/>
          <w:szCs w:val="28"/>
        </w:rPr>
        <w:t>у ребенку обычно назна</w:t>
      </w:r>
      <w:r w:rsidRPr="00376246">
        <w:rPr>
          <w:sz w:val="28"/>
          <w:szCs w:val="28"/>
        </w:rPr>
        <w:t>чается постельный режим. Занятия лечебной физкультурой начинают проводить по мере улучшения обще</w:t>
      </w:r>
      <w:r w:rsidR="00061ABB">
        <w:rPr>
          <w:sz w:val="28"/>
          <w:szCs w:val="28"/>
        </w:rPr>
        <w:t>го состояния ребенка, исчезнове</w:t>
      </w:r>
      <w:r w:rsidRPr="00376246">
        <w:rPr>
          <w:sz w:val="28"/>
          <w:szCs w:val="28"/>
        </w:rPr>
        <w:t>ния резких болей, снижения темпер</w:t>
      </w:r>
      <w:r w:rsidR="00061ABB">
        <w:rPr>
          <w:sz w:val="28"/>
          <w:szCs w:val="28"/>
        </w:rPr>
        <w:t>атуры. Лечебная физкультура про</w:t>
      </w:r>
      <w:r w:rsidRPr="00376246">
        <w:rPr>
          <w:sz w:val="28"/>
          <w:szCs w:val="28"/>
        </w:rPr>
        <w:t>водится в форме специальных занятий длительностью до 15 мин</w:t>
      </w:r>
      <w:r w:rsidR="00061ABB">
        <w:rPr>
          <w:sz w:val="28"/>
          <w:szCs w:val="28"/>
        </w:rPr>
        <w:t>ут. Спо</w:t>
      </w:r>
      <w:r w:rsidRPr="00376246">
        <w:rPr>
          <w:sz w:val="28"/>
          <w:szCs w:val="28"/>
        </w:rPr>
        <w:t>соб проведения таких занятий индивидуальный. Если больные дети</w:t>
      </w:r>
      <w:r w:rsidR="00061ABB">
        <w:rPr>
          <w:sz w:val="28"/>
          <w:szCs w:val="28"/>
        </w:rPr>
        <w:t xml:space="preserve"> </w:t>
      </w:r>
      <w:r w:rsidRPr="00376246">
        <w:rPr>
          <w:sz w:val="28"/>
          <w:szCs w:val="28"/>
        </w:rPr>
        <w:t xml:space="preserve">находятся в специализированных отделениях, то лечебная физкультура может проводиться в форме утренней гимнастики и </w:t>
      </w:r>
      <w:proofErr w:type="spellStart"/>
      <w:r w:rsidRPr="00376246">
        <w:rPr>
          <w:sz w:val="28"/>
          <w:szCs w:val="28"/>
        </w:rPr>
        <w:t>малогрупповых</w:t>
      </w:r>
      <w:proofErr w:type="spellEnd"/>
      <w:r w:rsidRPr="00376246">
        <w:rPr>
          <w:sz w:val="28"/>
          <w:szCs w:val="28"/>
        </w:rPr>
        <w:t xml:space="preserve"> или групповых занятий. В занятиях применяются общеразвивающие упражнения в соответствии с пост</w:t>
      </w:r>
      <w:r w:rsidR="00061ABB">
        <w:rPr>
          <w:sz w:val="28"/>
          <w:szCs w:val="28"/>
        </w:rPr>
        <w:t>ельным режимом, с небольшим чис</w:t>
      </w:r>
      <w:r w:rsidRPr="00376246">
        <w:rPr>
          <w:sz w:val="28"/>
          <w:szCs w:val="28"/>
        </w:rPr>
        <w:t>лом повторений из исходных полож</w:t>
      </w:r>
      <w:r w:rsidR="00061ABB">
        <w:rPr>
          <w:sz w:val="28"/>
          <w:szCs w:val="28"/>
        </w:rPr>
        <w:t>ений лежа, сидя и стоя с умерен</w:t>
      </w:r>
      <w:r w:rsidRPr="00376246">
        <w:rPr>
          <w:sz w:val="28"/>
          <w:szCs w:val="28"/>
        </w:rPr>
        <w:t>ной (ниже средней) физической на</w:t>
      </w:r>
      <w:r w:rsidR="00061ABB">
        <w:rPr>
          <w:sz w:val="28"/>
          <w:szCs w:val="28"/>
        </w:rPr>
        <w:t>грузкой. Из специальных упражне</w:t>
      </w:r>
      <w:r w:rsidRPr="00376246">
        <w:rPr>
          <w:sz w:val="28"/>
          <w:szCs w:val="28"/>
        </w:rPr>
        <w:t>ний используются диафрагмальное дыхан</w:t>
      </w:r>
      <w:r w:rsidR="00061ABB">
        <w:rPr>
          <w:sz w:val="28"/>
          <w:szCs w:val="28"/>
        </w:rPr>
        <w:t>ие, упражнения в расслабле</w:t>
      </w:r>
      <w:r w:rsidRPr="00376246">
        <w:rPr>
          <w:sz w:val="28"/>
          <w:szCs w:val="28"/>
        </w:rPr>
        <w:t>нии. Для уменьшения застойных явлений в пораженных органах и устранения спазма сфинктеров цел</w:t>
      </w:r>
      <w:r w:rsidR="00061ABB">
        <w:rPr>
          <w:sz w:val="28"/>
          <w:szCs w:val="28"/>
        </w:rPr>
        <w:t>есообразно включение поглаживаю</w:t>
      </w:r>
      <w:r w:rsidRPr="00376246">
        <w:rPr>
          <w:sz w:val="28"/>
          <w:szCs w:val="28"/>
        </w:rPr>
        <w:t>щего массажа и элементов вибрации области живота. Упражнения для мышц брюшного пресса включают с большой</w:t>
      </w:r>
      <w:r w:rsidR="00061ABB">
        <w:rPr>
          <w:sz w:val="28"/>
          <w:szCs w:val="28"/>
        </w:rPr>
        <w:t xml:space="preserve"> осторожностью, избе</w:t>
      </w:r>
      <w:r w:rsidRPr="00376246">
        <w:rPr>
          <w:sz w:val="28"/>
          <w:szCs w:val="28"/>
        </w:rPr>
        <w:t xml:space="preserve">гая увеличения внутрибрюшного давления и особенно </w:t>
      </w:r>
      <w:proofErr w:type="spellStart"/>
      <w:r w:rsidRPr="00376246">
        <w:rPr>
          <w:sz w:val="28"/>
          <w:szCs w:val="28"/>
        </w:rPr>
        <w:t>натуживания</w:t>
      </w:r>
      <w:proofErr w:type="spellEnd"/>
      <w:r w:rsidRPr="00376246">
        <w:rPr>
          <w:sz w:val="28"/>
          <w:szCs w:val="28"/>
        </w:rPr>
        <w:t xml:space="preserve">. Темп выполнения большинства упражнений медленный. В фазе </w:t>
      </w:r>
      <w:r w:rsidR="00061ABB" w:rsidRPr="00061ABB">
        <w:rPr>
          <w:rStyle w:val="25"/>
          <w:i w:val="0"/>
          <w:sz w:val="28"/>
          <w:szCs w:val="28"/>
        </w:rPr>
        <w:t>зату</w:t>
      </w:r>
      <w:r w:rsidRPr="00061ABB">
        <w:rPr>
          <w:rStyle w:val="25"/>
          <w:i w:val="0"/>
          <w:sz w:val="28"/>
          <w:szCs w:val="28"/>
        </w:rPr>
        <w:t>хания обострения</w:t>
      </w:r>
      <w:r w:rsidRPr="00376246">
        <w:rPr>
          <w:sz w:val="28"/>
          <w:szCs w:val="28"/>
        </w:rPr>
        <w:t xml:space="preserve"> двигательный режим больных детей расширяется до палатного, разрешаются свободное перемещение по отделению, самообслуживание в пределах палаты, прогулки, учебные занятия.</w:t>
      </w:r>
    </w:p>
    <w:p w:rsidR="00841328" w:rsidRPr="00376246" w:rsidRDefault="00841328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Лечебная физ</w:t>
      </w:r>
      <w:r w:rsidR="00061ABB">
        <w:rPr>
          <w:sz w:val="28"/>
          <w:szCs w:val="28"/>
        </w:rPr>
        <w:t xml:space="preserve">ическая </w:t>
      </w:r>
      <w:r w:rsidRPr="00376246">
        <w:rPr>
          <w:sz w:val="28"/>
          <w:szCs w:val="28"/>
        </w:rPr>
        <w:t>культура провод</w:t>
      </w:r>
      <w:r w:rsidR="00061ABB">
        <w:rPr>
          <w:sz w:val="28"/>
          <w:szCs w:val="28"/>
        </w:rPr>
        <w:t>ится в форме утренней гигиениче</w:t>
      </w:r>
      <w:r w:rsidRPr="00376246">
        <w:rPr>
          <w:sz w:val="28"/>
          <w:szCs w:val="28"/>
        </w:rPr>
        <w:t xml:space="preserve">ской гимнастики, специальных занятий и индивидуальных заданий для самостоятельного выполнения. Занятия лечебной физкультурой </w:t>
      </w:r>
      <w:r w:rsidRPr="00376246">
        <w:rPr>
          <w:sz w:val="28"/>
          <w:szCs w:val="28"/>
        </w:rPr>
        <w:lastRenderedPageBreak/>
        <w:t xml:space="preserve">проводятся </w:t>
      </w:r>
      <w:proofErr w:type="spellStart"/>
      <w:r w:rsidRPr="00376246">
        <w:rPr>
          <w:sz w:val="28"/>
          <w:szCs w:val="28"/>
        </w:rPr>
        <w:t>малогрупповым</w:t>
      </w:r>
      <w:proofErr w:type="spellEnd"/>
      <w:r w:rsidRPr="00376246">
        <w:rPr>
          <w:sz w:val="28"/>
          <w:szCs w:val="28"/>
        </w:rPr>
        <w:t xml:space="preserve"> или групповы</w:t>
      </w:r>
      <w:r w:rsidR="00061ABB">
        <w:rPr>
          <w:sz w:val="28"/>
          <w:szCs w:val="28"/>
        </w:rPr>
        <w:t>м способом, длительность их уве</w:t>
      </w:r>
      <w:r w:rsidRPr="00376246">
        <w:rPr>
          <w:sz w:val="28"/>
          <w:szCs w:val="28"/>
        </w:rPr>
        <w:t>личивается до 25 мин</w:t>
      </w:r>
      <w:r w:rsidR="00061ABB">
        <w:rPr>
          <w:sz w:val="28"/>
          <w:szCs w:val="28"/>
        </w:rPr>
        <w:t>ут</w:t>
      </w:r>
      <w:r w:rsidRPr="00376246">
        <w:rPr>
          <w:sz w:val="28"/>
          <w:szCs w:val="28"/>
        </w:rPr>
        <w:t xml:space="preserve">. Используются физические упражнения для большинства мышечных групп из исходных положений стоя, в ходьбе, </w:t>
      </w:r>
      <w:r w:rsidR="00061ABB">
        <w:rPr>
          <w:sz w:val="28"/>
          <w:szCs w:val="28"/>
        </w:rPr>
        <w:t>сидя, лежа на спине, на боку и н</w:t>
      </w:r>
      <w:r w:rsidRPr="00376246">
        <w:rPr>
          <w:sz w:val="28"/>
          <w:szCs w:val="28"/>
        </w:rPr>
        <w:t>а животе, с возрастающи</w:t>
      </w:r>
      <w:r w:rsidR="00061ABB">
        <w:rPr>
          <w:sz w:val="28"/>
          <w:szCs w:val="28"/>
        </w:rPr>
        <w:t>м числом по</w:t>
      </w:r>
      <w:r w:rsidRPr="00376246">
        <w:rPr>
          <w:sz w:val="28"/>
          <w:szCs w:val="28"/>
        </w:rPr>
        <w:t>вторений, в различном темпе. Обща</w:t>
      </w:r>
      <w:r w:rsidR="00061ABB">
        <w:rPr>
          <w:sz w:val="28"/>
          <w:szCs w:val="28"/>
        </w:rPr>
        <w:t>я физическая нагрузка при прове</w:t>
      </w:r>
      <w:r w:rsidRPr="00376246">
        <w:rPr>
          <w:sz w:val="28"/>
          <w:szCs w:val="28"/>
        </w:rPr>
        <w:t xml:space="preserve">дении занятий возрастает до </w:t>
      </w:r>
      <w:proofErr w:type="gramStart"/>
      <w:r w:rsidRPr="00376246">
        <w:rPr>
          <w:sz w:val="28"/>
          <w:szCs w:val="28"/>
        </w:rPr>
        <w:t>средн</w:t>
      </w:r>
      <w:r w:rsidR="00061ABB">
        <w:rPr>
          <w:sz w:val="28"/>
          <w:szCs w:val="28"/>
        </w:rPr>
        <w:t>ей</w:t>
      </w:r>
      <w:proofErr w:type="gramEnd"/>
      <w:r w:rsidR="00061ABB">
        <w:rPr>
          <w:sz w:val="28"/>
          <w:szCs w:val="28"/>
        </w:rPr>
        <w:t>. На фоне общеразвивающих при</w:t>
      </w:r>
      <w:r w:rsidRPr="00376246">
        <w:rPr>
          <w:sz w:val="28"/>
          <w:szCs w:val="28"/>
        </w:rPr>
        <w:t>меняются специальные упражнения для мышц брюшного пресса как из исходных положений, способствующих оттоку желчи, так и из других. В сочетании с ними и самостоятел</w:t>
      </w:r>
      <w:r w:rsidR="00061ABB">
        <w:rPr>
          <w:sz w:val="28"/>
          <w:szCs w:val="28"/>
        </w:rPr>
        <w:t>ьно включаются упражнения в рас</w:t>
      </w:r>
      <w:r w:rsidRPr="00376246">
        <w:rPr>
          <w:sz w:val="28"/>
          <w:szCs w:val="28"/>
        </w:rPr>
        <w:t>слаблении. Дыхательные статическ</w:t>
      </w:r>
      <w:r w:rsidR="00061ABB">
        <w:rPr>
          <w:sz w:val="28"/>
          <w:szCs w:val="28"/>
        </w:rPr>
        <w:t>ие и динамические упражнения ис</w:t>
      </w:r>
      <w:r w:rsidRPr="00376246">
        <w:rPr>
          <w:sz w:val="28"/>
          <w:szCs w:val="28"/>
        </w:rPr>
        <w:t>пользуются как для воздействия на желчевыводящие пути, так и для нормализации фу</w:t>
      </w:r>
      <w:r w:rsidR="00061ABB">
        <w:rPr>
          <w:sz w:val="28"/>
          <w:szCs w:val="28"/>
        </w:rPr>
        <w:t>нкции внешнего дыхания. По-прежн</w:t>
      </w:r>
      <w:r w:rsidRPr="00376246">
        <w:rPr>
          <w:sz w:val="28"/>
          <w:szCs w:val="28"/>
        </w:rPr>
        <w:t xml:space="preserve">ему исключаются </w:t>
      </w:r>
      <w:proofErr w:type="spellStart"/>
      <w:r w:rsidRPr="00376246">
        <w:rPr>
          <w:sz w:val="28"/>
          <w:szCs w:val="28"/>
        </w:rPr>
        <w:t>натуживан</w:t>
      </w:r>
      <w:r w:rsidR="00061ABB">
        <w:rPr>
          <w:sz w:val="28"/>
          <w:szCs w:val="28"/>
        </w:rPr>
        <w:t>ие</w:t>
      </w:r>
      <w:proofErr w:type="spellEnd"/>
      <w:r w:rsidR="00061ABB">
        <w:rPr>
          <w:sz w:val="28"/>
          <w:szCs w:val="28"/>
        </w:rPr>
        <w:t>, резкие колебания внутрибрюшн</w:t>
      </w:r>
      <w:r w:rsidRPr="00376246">
        <w:rPr>
          <w:sz w:val="28"/>
          <w:szCs w:val="28"/>
        </w:rPr>
        <w:t>ого давления. Улучшение и нормализация эмоционального тону</w:t>
      </w:r>
      <w:r w:rsidR="00061ABB">
        <w:rPr>
          <w:sz w:val="28"/>
          <w:szCs w:val="28"/>
        </w:rPr>
        <w:t>са больных, оздоровление их нер</w:t>
      </w:r>
      <w:r w:rsidRPr="00376246">
        <w:rPr>
          <w:sz w:val="28"/>
          <w:szCs w:val="28"/>
        </w:rPr>
        <w:t>вно-психической сферы могут быть</w:t>
      </w:r>
      <w:r w:rsidR="00061ABB">
        <w:rPr>
          <w:sz w:val="28"/>
          <w:szCs w:val="28"/>
        </w:rPr>
        <w:t xml:space="preserve"> достигнуты за счет игровых эле</w:t>
      </w:r>
      <w:r w:rsidRPr="00376246">
        <w:rPr>
          <w:sz w:val="28"/>
          <w:szCs w:val="28"/>
        </w:rPr>
        <w:t>ментов, пособий и снарядов, а также при включ</w:t>
      </w:r>
      <w:r w:rsidR="00061ABB">
        <w:rPr>
          <w:sz w:val="28"/>
          <w:szCs w:val="28"/>
        </w:rPr>
        <w:t>ении в содержание за</w:t>
      </w:r>
      <w:r w:rsidRPr="00376246">
        <w:rPr>
          <w:sz w:val="28"/>
          <w:szCs w:val="28"/>
        </w:rPr>
        <w:t>нятий игр средней и малой подвижности</w:t>
      </w:r>
    </w:p>
    <w:p w:rsidR="00841328" w:rsidRPr="00376246" w:rsidRDefault="00841328" w:rsidP="00841328">
      <w:pPr>
        <w:pStyle w:val="24"/>
        <w:shd w:val="clear" w:color="auto" w:fill="auto"/>
        <w:tabs>
          <w:tab w:val="left" w:pos="93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 xml:space="preserve">В фазе </w:t>
      </w:r>
      <w:r w:rsidRPr="00061ABB">
        <w:rPr>
          <w:rStyle w:val="25"/>
          <w:i w:val="0"/>
          <w:sz w:val="28"/>
          <w:szCs w:val="28"/>
        </w:rPr>
        <w:t>начала ремиссии</w:t>
      </w:r>
      <w:r w:rsidRPr="00376246">
        <w:rPr>
          <w:sz w:val="28"/>
          <w:szCs w:val="28"/>
        </w:rPr>
        <w:t xml:space="preserve"> больн</w:t>
      </w:r>
      <w:r w:rsidR="00A74012">
        <w:rPr>
          <w:sz w:val="28"/>
          <w:szCs w:val="28"/>
        </w:rPr>
        <w:t>ые дети переводятся на общий ре</w:t>
      </w:r>
      <w:r w:rsidRPr="00376246">
        <w:rPr>
          <w:sz w:val="28"/>
          <w:szCs w:val="28"/>
        </w:rPr>
        <w:t>жим. Лечебная физкультура проводит</w:t>
      </w:r>
      <w:r w:rsidR="00061ABB">
        <w:rPr>
          <w:sz w:val="28"/>
          <w:szCs w:val="28"/>
        </w:rPr>
        <w:t>ся во всех фо</w:t>
      </w:r>
      <w:r w:rsidR="00A74012">
        <w:rPr>
          <w:sz w:val="28"/>
          <w:szCs w:val="28"/>
        </w:rPr>
        <w:t>рмах в виде утрен</w:t>
      </w:r>
      <w:r w:rsidRPr="00376246">
        <w:rPr>
          <w:sz w:val="28"/>
          <w:szCs w:val="28"/>
        </w:rPr>
        <w:t>ней гимнастики, групповых занятий, подвижных игр во время прогулок и т. д. Основное содержание занятий составляют общеразвивающие гимнастические упражнения и упражнения по развитию и тренировке основных движений. Используются р</w:t>
      </w:r>
      <w:r w:rsidR="00061ABB">
        <w:rPr>
          <w:sz w:val="28"/>
          <w:szCs w:val="28"/>
        </w:rPr>
        <w:t>азличные приемы увеличения физи</w:t>
      </w:r>
      <w:r w:rsidRPr="00376246">
        <w:rPr>
          <w:sz w:val="28"/>
          <w:szCs w:val="28"/>
        </w:rPr>
        <w:t xml:space="preserve">ческой нагрузки </w:t>
      </w:r>
      <w:r>
        <w:rPr>
          <w:snapToGrid w:val="0"/>
        </w:rPr>
        <w:t>–</w:t>
      </w:r>
      <w:r w:rsidRPr="00376246">
        <w:rPr>
          <w:sz w:val="28"/>
          <w:szCs w:val="28"/>
        </w:rPr>
        <w:t xml:space="preserve"> отягощение и сопротивление. Они осуществляются из всех исходных положений с большим числом повторений</w:t>
      </w:r>
      <w:r w:rsidR="00061ABB">
        <w:rPr>
          <w:sz w:val="28"/>
          <w:szCs w:val="28"/>
        </w:rPr>
        <w:t>, с включе</w:t>
      </w:r>
      <w:r w:rsidRPr="00376246">
        <w:rPr>
          <w:sz w:val="28"/>
          <w:szCs w:val="28"/>
        </w:rPr>
        <w:t>нием элементов сопротивления и отягощения. Обязательно сочетание общеразвивающих и специальных</w:t>
      </w:r>
      <w:r w:rsidR="00061ABB">
        <w:rPr>
          <w:sz w:val="28"/>
          <w:szCs w:val="28"/>
        </w:rPr>
        <w:t xml:space="preserve"> упражнений (дыхательных, в рас</w:t>
      </w:r>
      <w:r w:rsidRPr="00376246">
        <w:rPr>
          <w:sz w:val="28"/>
          <w:szCs w:val="28"/>
        </w:rPr>
        <w:t>слаблении, для мышц брюшного прес</w:t>
      </w:r>
      <w:r w:rsidR="00061ABB">
        <w:rPr>
          <w:sz w:val="28"/>
          <w:szCs w:val="28"/>
        </w:rPr>
        <w:t>са, дренажных). Помимо воздействия н</w:t>
      </w:r>
      <w:r w:rsidRPr="00376246">
        <w:rPr>
          <w:sz w:val="28"/>
          <w:szCs w:val="28"/>
        </w:rPr>
        <w:t xml:space="preserve">а трофические процессы в желчевыводящей системе, эти упражнения также обеспечивают и общестимулирующий эффект и способствуют формированию правильной осанки и нормализации топографических взаимоотношений органов брюшной </w:t>
      </w:r>
      <w:r w:rsidR="00061ABB">
        <w:rPr>
          <w:sz w:val="28"/>
          <w:szCs w:val="28"/>
        </w:rPr>
        <w:t>полости. Все виды физических уп</w:t>
      </w:r>
      <w:r w:rsidRPr="00376246">
        <w:rPr>
          <w:sz w:val="28"/>
          <w:szCs w:val="28"/>
        </w:rPr>
        <w:t>ражнений и подвижные игры в начале ремиссии должны способствовать восстановлению нормальной адаптации организма ребенка к физической нагрузке обычного характера н п</w:t>
      </w:r>
      <w:r w:rsidR="00061ABB">
        <w:rPr>
          <w:sz w:val="28"/>
          <w:szCs w:val="28"/>
        </w:rPr>
        <w:t>одготовить его к условиям пребы</w:t>
      </w:r>
      <w:r w:rsidRPr="00376246">
        <w:rPr>
          <w:sz w:val="28"/>
          <w:szCs w:val="28"/>
        </w:rPr>
        <w:t>вания в домашних условиях и в детском учреждении.</w:t>
      </w:r>
    </w:p>
    <w:p w:rsidR="00841328" w:rsidRDefault="00841328" w:rsidP="00841328">
      <w:pPr>
        <w:widowControl w:val="0"/>
        <w:tabs>
          <w:tab w:val="left" w:pos="9355"/>
        </w:tabs>
        <w:ind w:right="141"/>
        <w:rPr>
          <w:snapToGrid w:val="0"/>
        </w:rPr>
      </w:pPr>
    </w:p>
    <w:p w:rsidR="00DD0B08" w:rsidRPr="00B10970" w:rsidRDefault="00DD0B08" w:rsidP="00221CA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D0B08" w:rsidRPr="00B10970" w:rsidSect="000C4B5A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2F7" w:rsidRDefault="006F3E1E">
      <w:r>
        <w:separator/>
      </w:r>
    </w:p>
  </w:endnote>
  <w:endnote w:type="continuationSeparator" w:id="0">
    <w:p w:rsidR="009572F7" w:rsidRDefault="006F3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328" w:rsidRDefault="004A2F09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17.85pt;margin-top:520.55pt;width:8.4pt;height:6.25pt;z-index:-25165721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41328" w:rsidRDefault="00841328">
                <w:pPr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0B2BED">
                  <w:rPr>
                    <w:rStyle w:val="FranklinGothicHeavy8pt"/>
                    <w:b w:val="0"/>
                    <w:bCs w:val="0"/>
                    <w:noProof/>
                  </w:rPr>
                  <w:t>214</w:t>
                </w:r>
                <w:r>
                  <w:rPr>
                    <w:rStyle w:val="FranklinGothicHeavy8pt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328" w:rsidRDefault="004A2F09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488.05pt;margin-top:520.35pt;width:11.3pt;height:6.25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41328" w:rsidRDefault="00841328">
                <w:pPr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A2F09" w:rsidRPr="004A2F09">
                  <w:rPr>
                    <w:rStyle w:val="ab"/>
                    <w:rFonts w:eastAsia="Calibri"/>
                    <w:noProof/>
                  </w:rPr>
                  <w:t>1</w:t>
                </w:r>
                <w:r>
                  <w:rPr>
                    <w:rStyle w:val="ab"/>
                    <w:rFonts w:eastAsia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328" w:rsidRDefault="004A2F09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217.45pt;margin-top:516.75pt;width:12.95pt;height:6.25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41328" w:rsidRDefault="00841328">
                <w:pPr>
                  <w:jc w:val="left"/>
                </w:pPr>
                <w:r>
                  <w:rPr>
                    <w:rStyle w:val="75pt"/>
                    <w:rFonts w:eastAsia="Calibri"/>
                  </w:rPr>
                  <w:t>■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841328">
                  <w:rPr>
                    <w:rStyle w:val="75pt"/>
                    <w:rFonts w:eastAsia="Calibri"/>
                    <w:noProof/>
                  </w:rPr>
                  <w:t>1</w:t>
                </w:r>
                <w:r>
                  <w:rPr>
                    <w:rStyle w:val="75pt"/>
                    <w:rFonts w:eastAsia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2F7" w:rsidRDefault="006F3E1E">
      <w:r>
        <w:separator/>
      </w:r>
    </w:p>
  </w:footnote>
  <w:footnote w:type="continuationSeparator" w:id="0">
    <w:p w:rsidR="009572F7" w:rsidRDefault="006F3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328" w:rsidRDefault="0084132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8A6DF9"/>
    <w:multiLevelType w:val="multilevel"/>
    <w:tmpl w:val="91B691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4C20"/>
    <w:rsid w:val="00061ABB"/>
    <w:rsid w:val="000666F3"/>
    <w:rsid w:val="000A64C5"/>
    <w:rsid w:val="000C4B5A"/>
    <w:rsid w:val="001F0368"/>
    <w:rsid w:val="00221CA9"/>
    <w:rsid w:val="0027578A"/>
    <w:rsid w:val="00335F1D"/>
    <w:rsid w:val="003E45B8"/>
    <w:rsid w:val="003F0D94"/>
    <w:rsid w:val="004A2F09"/>
    <w:rsid w:val="004E3053"/>
    <w:rsid w:val="00503332"/>
    <w:rsid w:val="00526D5F"/>
    <w:rsid w:val="00530234"/>
    <w:rsid w:val="005C7859"/>
    <w:rsid w:val="005D6E39"/>
    <w:rsid w:val="00627113"/>
    <w:rsid w:val="006F3E1E"/>
    <w:rsid w:val="00751413"/>
    <w:rsid w:val="00756BFC"/>
    <w:rsid w:val="007711F4"/>
    <w:rsid w:val="007961A7"/>
    <w:rsid w:val="00841328"/>
    <w:rsid w:val="00942DD3"/>
    <w:rsid w:val="00954C68"/>
    <w:rsid w:val="009572F7"/>
    <w:rsid w:val="009B245D"/>
    <w:rsid w:val="009C452F"/>
    <w:rsid w:val="00A47F9B"/>
    <w:rsid w:val="00A74012"/>
    <w:rsid w:val="00AA7BF8"/>
    <w:rsid w:val="00B10970"/>
    <w:rsid w:val="00B75D26"/>
    <w:rsid w:val="00BD09FB"/>
    <w:rsid w:val="00BE0077"/>
    <w:rsid w:val="00BF3CE1"/>
    <w:rsid w:val="00C00657"/>
    <w:rsid w:val="00CE73D9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paragraph" w:styleId="21">
    <w:name w:val="Body Text Indent 2"/>
    <w:basedOn w:val="a"/>
    <w:link w:val="22"/>
    <w:uiPriority w:val="99"/>
    <w:rsid w:val="00221CA9"/>
    <w:pPr>
      <w:autoSpaceDE w:val="0"/>
      <w:autoSpaceDN w:val="0"/>
      <w:ind w:right="91"/>
    </w:pPr>
    <w:rPr>
      <w:rFonts w:eastAsiaTheme="minorEastAsia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21CA9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23">
    <w:name w:val="Основной текст (2)_"/>
    <w:link w:val="24"/>
    <w:rsid w:val="0062711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2pt">
    <w:name w:val="Основной текст (2) + Интервал 2 pt"/>
    <w:rsid w:val="006271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627113"/>
    <w:pPr>
      <w:widowControl w:val="0"/>
      <w:shd w:val="clear" w:color="auto" w:fill="FFFFFF"/>
      <w:spacing w:before="660" w:after="2620" w:line="168" w:lineRule="exact"/>
      <w:ind w:hanging="160"/>
      <w:jc w:val="center"/>
    </w:pPr>
    <w:rPr>
      <w:rFonts w:eastAsia="Times New Roman"/>
      <w:sz w:val="18"/>
      <w:szCs w:val="18"/>
    </w:rPr>
  </w:style>
  <w:style w:type="character" w:customStyle="1" w:styleId="25">
    <w:name w:val="Основной текст (2) + Курсив"/>
    <w:rsid w:val="0084132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a">
    <w:name w:val="Колонтитул_"/>
    <w:rsid w:val="008413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FranklinGothicHeavy8pt">
    <w:name w:val="Колонтитул + Franklin Gothic Heavy;8 pt"/>
    <w:rsid w:val="00841328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b">
    <w:name w:val="Колонтитул"/>
    <w:rsid w:val="008413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5pt">
    <w:name w:val="Колонтитул + 7;5 pt"/>
    <w:rsid w:val="008413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3203</Words>
  <Characters>18260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16</cp:revision>
  <dcterms:created xsi:type="dcterms:W3CDTF">2017-11-28T15:45:00Z</dcterms:created>
  <dcterms:modified xsi:type="dcterms:W3CDTF">2019-07-10T11:10:00Z</dcterms:modified>
</cp:coreProperties>
</file>